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7AE37847" w:rsidR="00DE6200" w:rsidRPr="003E56F6" w:rsidRDefault="001C30EC" w:rsidP="00DE6200">
      <w:pPr>
        <w:pStyle w:val="CRCoverPage"/>
        <w:tabs>
          <w:tab w:val="right" w:pos="9639"/>
        </w:tabs>
        <w:spacing w:after="0"/>
        <w:rPr>
          <w:b/>
          <w:i/>
          <w:sz w:val="28"/>
        </w:rPr>
      </w:pPr>
      <w:r w:rsidRPr="003E56F6">
        <w:rPr>
          <w:b/>
          <w:noProof/>
          <w:sz w:val="24"/>
          <w:szCs w:val="24"/>
          <w:lang w:val="sv-SE"/>
        </w:rPr>
        <w:t>3GPP TSG-RAN WG2 Meeting #11</w:t>
      </w:r>
      <w:r w:rsidR="006A2DEF">
        <w:rPr>
          <w:b/>
          <w:noProof/>
          <w:sz w:val="24"/>
          <w:szCs w:val="24"/>
          <w:lang w:val="sv-SE"/>
        </w:rPr>
        <w:t>7</w:t>
      </w:r>
      <w:r w:rsidRPr="003E56F6">
        <w:rPr>
          <w:b/>
          <w:noProof/>
          <w:sz w:val="24"/>
          <w:szCs w:val="24"/>
          <w:lang w:val="sv-SE"/>
        </w:rPr>
        <w:t xml:space="preserve"> electronic</w:t>
      </w:r>
      <w:r w:rsidR="00DE6200" w:rsidRPr="003E56F6">
        <w:rPr>
          <w:b/>
          <w:i/>
          <w:sz w:val="28"/>
          <w:lang w:eastAsia="zh-TW"/>
        </w:rPr>
        <w:tab/>
      </w:r>
      <w:r w:rsidR="00BC7686">
        <w:rPr>
          <w:rFonts w:cs="Arial"/>
          <w:b/>
          <w:i/>
          <w:sz w:val="28"/>
          <w:lang w:eastAsia="zh-TW"/>
        </w:rPr>
        <w:t>R2-2202848</w:t>
      </w:r>
      <w:bookmarkStart w:id="0" w:name="_GoBack"/>
      <w:bookmarkEnd w:id="0"/>
    </w:p>
    <w:p w14:paraId="2A5E8CC0" w14:textId="2941473A" w:rsidR="000727EB" w:rsidRPr="003E56F6" w:rsidRDefault="001C30EC" w:rsidP="000727EB">
      <w:pPr>
        <w:pStyle w:val="CRCoverPage"/>
        <w:spacing w:after="0"/>
        <w:rPr>
          <w:b/>
          <w:noProof/>
          <w:sz w:val="24"/>
          <w:lang w:eastAsia="zh-TW"/>
        </w:rPr>
      </w:pPr>
      <w:r w:rsidRPr="003E56F6">
        <w:rPr>
          <w:b/>
          <w:noProof/>
          <w:sz w:val="24"/>
          <w:lang w:eastAsia="zh-TW"/>
        </w:rPr>
        <w:t xml:space="preserve">Online, </w:t>
      </w:r>
      <w:r w:rsidR="006A2DEF">
        <w:rPr>
          <w:b/>
          <w:noProof/>
          <w:sz w:val="24"/>
          <w:lang w:eastAsia="zh-TW"/>
        </w:rPr>
        <w:t>February</w:t>
      </w:r>
      <w:r w:rsidRPr="003E56F6">
        <w:rPr>
          <w:b/>
          <w:noProof/>
          <w:sz w:val="24"/>
          <w:lang w:val="de-DE" w:eastAsia="zh-TW"/>
        </w:rPr>
        <w:t xml:space="preserve"> </w:t>
      </w:r>
      <w:r w:rsidR="00564A91">
        <w:rPr>
          <w:b/>
          <w:noProof/>
          <w:sz w:val="24"/>
          <w:lang w:val="de-DE" w:eastAsia="zh-TW"/>
        </w:rPr>
        <w:t>21</w:t>
      </w:r>
      <w:r w:rsidRPr="003E56F6">
        <w:rPr>
          <w:b/>
          <w:noProof/>
          <w:sz w:val="24"/>
          <w:lang w:val="de-DE" w:eastAsia="zh-TW"/>
        </w:rPr>
        <w:t xml:space="preserve"> </w:t>
      </w:r>
      <w:r w:rsidR="003B5A2D" w:rsidRPr="003E56F6">
        <w:rPr>
          <w:b/>
          <w:noProof/>
          <w:sz w:val="24"/>
          <w:lang w:val="de-DE" w:eastAsia="zh-TW"/>
        </w:rPr>
        <w:t>–</w:t>
      </w:r>
      <w:r w:rsidR="006F7956" w:rsidRPr="003E56F6">
        <w:rPr>
          <w:b/>
          <w:noProof/>
          <w:sz w:val="24"/>
          <w:lang w:val="de-DE" w:eastAsia="zh-TW"/>
        </w:rPr>
        <w:t xml:space="preserve"> </w:t>
      </w:r>
      <w:r w:rsidR="006A2DEF">
        <w:rPr>
          <w:b/>
          <w:noProof/>
          <w:sz w:val="24"/>
          <w:lang w:val="de-DE" w:eastAsia="zh-TW"/>
        </w:rPr>
        <w:t>March 3</w:t>
      </w:r>
      <w:r w:rsidRPr="003E56F6">
        <w:rPr>
          <w:b/>
          <w:noProof/>
          <w:sz w:val="24"/>
          <w:lang w:val="de-DE" w:eastAsia="zh-TW"/>
        </w:rPr>
        <w:t>, 202</w:t>
      </w:r>
      <w:r w:rsidR="006F7956" w:rsidRPr="003E56F6">
        <w:rPr>
          <w:b/>
          <w:noProof/>
          <w:sz w:val="24"/>
          <w:lang w:val="de-DE" w:eastAsia="zh-TW"/>
        </w:rPr>
        <w:t>2</w:t>
      </w:r>
    </w:p>
    <w:p w14:paraId="084A6471" w14:textId="273399DC" w:rsidR="00DE6200" w:rsidRPr="003E56F6" w:rsidRDefault="00DE6200" w:rsidP="002D334D">
      <w:pPr>
        <w:pStyle w:val="CRCoverPage"/>
        <w:spacing w:after="0"/>
      </w:pPr>
    </w:p>
    <w:p w14:paraId="28FBF4FE" w14:textId="1AC46320" w:rsidR="00DE6200" w:rsidRPr="003E56F6" w:rsidRDefault="00DE6200" w:rsidP="00DE6200">
      <w:pPr>
        <w:pStyle w:val="3GPPHeader"/>
        <w:spacing w:afterLines="50" w:after="180"/>
        <w:rPr>
          <w:rFonts w:ascii="Arial" w:hAnsi="Arial" w:cs="Arial"/>
          <w:sz w:val="22"/>
          <w:szCs w:val="22"/>
          <w:lang w:eastAsia="zh-TW"/>
        </w:rPr>
      </w:pPr>
      <w:r w:rsidRPr="003E56F6">
        <w:rPr>
          <w:rFonts w:ascii="Arial" w:hAnsi="Arial" w:cs="Arial"/>
          <w:sz w:val="22"/>
          <w:szCs w:val="22"/>
          <w:lang w:eastAsia="zh-TW"/>
        </w:rPr>
        <w:t>Agenda Item:</w:t>
      </w:r>
      <w:r w:rsidRPr="003E56F6">
        <w:rPr>
          <w:rFonts w:ascii="Arial" w:hAnsi="Arial" w:cs="Arial"/>
          <w:sz w:val="22"/>
          <w:szCs w:val="22"/>
          <w:lang w:eastAsia="zh-TW"/>
        </w:rPr>
        <w:tab/>
      </w:r>
      <w:r w:rsidR="0067403F">
        <w:rPr>
          <w:rFonts w:ascii="Arial" w:hAnsi="Arial" w:cs="Arial" w:hint="eastAsia"/>
          <w:sz w:val="22"/>
          <w:szCs w:val="22"/>
          <w:lang w:eastAsia="zh-TW"/>
        </w:rPr>
        <w:t>8.7.2.2</w:t>
      </w:r>
    </w:p>
    <w:p w14:paraId="64F27D5D" w14:textId="77777777" w:rsidR="00DE6200" w:rsidRPr="003E56F6" w:rsidRDefault="00DE6200" w:rsidP="00DE6200">
      <w:pPr>
        <w:pStyle w:val="3GPPHeader"/>
        <w:spacing w:afterLines="50" w:after="180"/>
        <w:rPr>
          <w:rFonts w:ascii="Arial" w:hAnsi="Arial" w:cs="Arial"/>
          <w:sz w:val="22"/>
          <w:szCs w:val="22"/>
          <w:lang w:eastAsia="zh-TW"/>
        </w:rPr>
      </w:pPr>
      <w:r w:rsidRPr="003E56F6">
        <w:rPr>
          <w:rFonts w:ascii="Arial" w:hAnsi="Arial" w:cs="Arial"/>
          <w:sz w:val="22"/>
          <w:szCs w:val="22"/>
          <w:lang w:eastAsia="zh-TW"/>
        </w:rPr>
        <w:t xml:space="preserve">Source: </w:t>
      </w:r>
      <w:r w:rsidRPr="003E56F6">
        <w:rPr>
          <w:rFonts w:ascii="Arial" w:hAnsi="Arial" w:cs="Arial"/>
          <w:sz w:val="22"/>
          <w:szCs w:val="22"/>
          <w:lang w:eastAsia="zh-TW"/>
        </w:rPr>
        <w:tab/>
        <w:t>ASUSTeK</w:t>
      </w:r>
    </w:p>
    <w:p w14:paraId="45C04D1C" w14:textId="3CDA242E" w:rsidR="00DE6200" w:rsidRPr="00AE6D76" w:rsidRDefault="00DE6200" w:rsidP="00DE6200">
      <w:pPr>
        <w:pStyle w:val="3GPPHeader"/>
        <w:spacing w:afterLines="50" w:after="180"/>
        <w:ind w:left="1702" w:hangingChars="773" w:hanging="1702"/>
        <w:rPr>
          <w:rFonts w:ascii="Arial" w:hAnsi="Arial" w:cs="Arial"/>
          <w:sz w:val="22"/>
          <w:szCs w:val="22"/>
        </w:rPr>
      </w:pPr>
      <w:r w:rsidRPr="003E56F6">
        <w:rPr>
          <w:rFonts w:ascii="Arial" w:hAnsi="Arial" w:cs="Arial"/>
          <w:sz w:val="22"/>
          <w:szCs w:val="22"/>
          <w:lang w:eastAsia="zh-TW"/>
        </w:rPr>
        <w:t xml:space="preserve">Title:  </w:t>
      </w:r>
      <w:r w:rsidRPr="003E56F6">
        <w:rPr>
          <w:rFonts w:ascii="Arial" w:hAnsi="Arial" w:cs="Arial"/>
          <w:sz w:val="22"/>
          <w:szCs w:val="22"/>
          <w:lang w:eastAsia="zh-TW"/>
        </w:rPr>
        <w:tab/>
      </w:r>
      <w:r w:rsidR="00877889">
        <w:rPr>
          <w:rFonts w:ascii="Arial" w:hAnsi="Arial" w:cs="Arial"/>
          <w:sz w:val="22"/>
          <w:szCs w:val="22"/>
          <w:lang w:eastAsia="zh-TW"/>
        </w:rPr>
        <w:t>Potential issues</w:t>
      </w:r>
      <w:r w:rsidR="006A2DEF" w:rsidRPr="006A2DEF">
        <w:rPr>
          <w:rFonts w:ascii="Arial" w:hAnsi="Arial" w:cs="Arial"/>
          <w:sz w:val="22"/>
          <w:szCs w:val="22"/>
          <w:lang w:eastAsia="zh-TW"/>
        </w:rPr>
        <w:t xml:space="preserve"> on </w:t>
      </w:r>
      <w:r w:rsidR="006A2DEF">
        <w:rPr>
          <w:rFonts w:ascii="Arial" w:hAnsi="Arial" w:cs="Arial"/>
          <w:sz w:val="22"/>
          <w:szCs w:val="22"/>
          <w:lang w:eastAsia="zh-TW"/>
        </w:rPr>
        <w:t>m</w:t>
      </w:r>
      <w:r w:rsidR="007932C4" w:rsidRPr="00AE6D76">
        <w:rPr>
          <w:rFonts w:ascii="Arial" w:hAnsi="Arial" w:cs="Arial"/>
          <w:sz w:val="22"/>
          <w:szCs w:val="22"/>
        </w:rPr>
        <w:t xml:space="preserve">ultiple PDU sessions handling during </w:t>
      </w:r>
      <w:r w:rsidR="00A75C10">
        <w:rPr>
          <w:rFonts w:ascii="Arial" w:hAnsi="Arial" w:cs="Arial"/>
          <w:sz w:val="22"/>
          <w:szCs w:val="22"/>
        </w:rPr>
        <w:t xml:space="preserve">U2N </w:t>
      </w:r>
      <w:r w:rsidR="007932C4" w:rsidRPr="00AE6D76">
        <w:rPr>
          <w:rFonts w:ascii="Arial" w:hAnsi="Arial" w:cs="Arial"/>
          <w:sz w:val="22"/>
          <w:szCs w:val="22"/>
        </w:rPr>
        <w:t>direct to indirect path</w:t>
      </w:r>
      <w:r w:rsidR="00C47FC1" w:rsidRPr="00C47FC1">
        <w:rPr>
          <w:rFonts w:ascii="Arial" w:hAnsi="Arial" w:cs="Arial"/>
          <w:sz w:val="22"/>
          <w:szCs w:val="22"/>
        </w:rPr>
        <w:t xml:space="preserve"> </w:t>
      </w:r>
      <w:r w:rsidR="00C47FC1" w:rsidRPr="00AE6D76">
        <w:rPr>
          <w:rFonts w:ascii="Arial" w:hAnsi="Arial" w:cs="Arial"/>
          <w:sz w:val="22"/>
          <w:szCs w:val="22"/>
        </w:rPr>
        <w:t>switching</w:t>
      </w:r>
    </w:p>
    <w:p w14:paraId="7D5B181D" w14:textId="77777777" w:rsidR="00DE6200" w:rsidRPr="003E56F6" w:rsidRDefault="00DE6200" w:rsidP="00DE6200">
      <w:pPr>
        <w:pStyle w:val="3GPPHeader"/>
        <w:spacing w:afterLines="50" w:after="180"/>
        <w:rPr>
          <w:rFonts w:ascii="Arial" w:hAnsi="Arial" w:cs="Arial"/>
          <w:sz w:val="22"/>
          <w:szCs w:val="22"/>
        </w:rPr>
      </w:pPr>
      <w:r w:rsidRPr="003E56F6">
        <w:rPr>
          <w:rFonts w:ascii="Arial" w:hAnsi="Arial" w:cs="Arial"/>
          <w:sz w:val="22"/>
          <w:szCs w:val="22"/>
          <w:lang w:eastAsia="zh-TW"/>
        </w:rPr>
        <w:t>Document for:</w:t>
      </w:r>
      <w:r w:rsidRPr="003E56F6">
        <w:rPr>
          <w:rFonts w:ascii="Arial" w:hAnsi="Arial" w:cs="Arial"/>
          <w:sz w:val="22"/>
          <w:szCs w:val="22"/>
          <w:lang w:eastAsia="zh-TW"/>
        </w:rPr>
        <w:tab/>
        <w:t>Discussion and Decision</w:t>
      </w:r>
    </w:p>
    <w:p w14:paraId="2AB914C9" w14:textId="77777777" w:rsidR="00DE6200" w:rsidRPr="003E56F6" w:rsidRDefault="00DE6200" w:rsidP="006F7956">
      <w:pPr>
        <w:pStyle w:val="1"/>
        <w:numPr>
          <w:ilvl w:val="0"/>
          <w:numId w:val="1"/>
        </w:numPr>
        <w:snapToGrid w:val="0"/>
        <w:spacing w:beforeLines="50" w:before="180" w:afterLines="50" w:line="240" w:lineRule="atLeast"/>
        <w:ind w:left="482" w:hanging="482"/>
        <w:rPr>
          <w:rFonts w:cs="Arial"/>
          <w:smallCaps/>
          <w:sz w:val="32"/>
          <w:szCs w:val="32"/>
        </w:rPr>
      </w:pPr>
      <w:r w:rsidRPr="003E56F6">
        <w:rPr>
          <w:rFonts w:cs="Arial"/>
          <w:smallCaps/>
          <w:sz w:val="32"/>
          <w:szCs w:val="32"/>
        </w:rPr>
        <w:t>Introduction</w:t>
      </w:r>
    </w:p>
    <w:p w14:paraId="130F5BC1" w14:textId="73F4C1EB" w:rsidR="009D6264" w:rsidRPr="006A2DEF" w:rsidRDefault="007932C4" w:rsidP="00CC20C1">
      <w:pPr>
        <w:snapToGrid w:val="0"/>
        <w:spacing w:before="120" w:after="240" w:line="240" w:lineRule="atLeast"/>
        <w:jc w:val="both"/>
        <w:rPr>
          <w:rFonts w:cstheme="minorHAnsi"/>
          <w:sz w:val="22"/>
        </w:rPr>
      </w:pPr>
      <w:r w:rsidRPr="003E56F6">
        <w:rPr>
          <w:rFonts w:cstheme="minorHAnsi" w:hint="eastAsia"/>
          <w:sz w:val="22"/>
          <w:lang w:val="en-GB"/>
        </w:rPr>
        <w:t xml:space="preserve">When a remote UE connects with the network directly, there may be multiple </w:t>
      </w:r>
      <w:r w:rsidR="00653E0A" w:rsidRPr="003E56F6">
        <w:rPr>
          <w:rFonts w:cstheme="minorHAnsi"/>
          <w:sz w:val="22"/>
          <w:lang w:val="en-GB"/>
        </w:rPr>
        <w:t xml:space="preserve">active </w:t>
      </w:r>
      <w:r w:rsidRPr="003E56F6">
        <w:rPr>
          <w:rFonts w:cstheme="minorHAnsi" w:hint="eastAsia"/>
          <w:sz w:val="22"/>
          <w:lang w:val="en-GB"/>
        </w:rPr>
        <w:t>PDU sessions</w:t>
      </w:r>
      <w:r w:rsidRPr="003E56F6">
        <w:rPr>
          <w:rFonts w:cstheme="minorHAnsi"/>
          <w:sz w:val="22"/>
          <w:lang w:val="en-GB"/>
        </w:rPr>
        <w:t xml:space="preserve"> in the remote UE. </w:t>
      </w:r>
      <w:r w:rsidR="00AE6D76" w:rsidRPr="003E56F6">
        <w:rPr>
          <w:rFonts w:cstheme="minorHAnsi"/>
          <w:sz w:val="22"/>
          <w:lang w:val="en-GB"/>
        </w:rPr>
        <w:t xml:space="preserve">This paper </w:t>
      </w:r>
      <w:r w:rsidR="00877889">
        <w:rPr>
          <w:rFonts w:cstheme="minorHAnsi"/>
          <w:sz w:val="22"/>
          <w:lang w:val="en-GB"/>
        </w:rPr>
        <w:t>discusses</w:t>
      </w:r>
      <w:r w:rsidR="006A2DEF">
        <w:rPr>
          <w:rFonts w:cstheme="minorHAnsi"/>
          <w:sz w:val="22"/>
          <w:lang w:val="en-GB"/>
        </w:rPr>
        <w:t xml:space="preserve"> </w:t>
      </w:r>
      <w:r w:rsidR="00880A72">
        <w:rPr>
          <w:rFonts w:cstheme="minorHAnsi"/>
          <w:sz w:val="22"/>
          <w:lang w:val="en-GB"/>
        </w:rPr>
        <w:t>potential</w:t>
      </w:r>
      <w:r w:rsidR="006A2DEF">
        <w:rPr>
          <w:rFonts w:cstheme="minorHAnsi"/>
          <w:sz w:val="22"/>
          <w:lang w:val="en-GB"/>
        </w:rPr>
        <w:t xml:space="preserve"> issue</w:t>
      </w:r>
      <w:r w:rsidR="00880A72">
        <w:rPr>
          <w:rFonts w:cstheme="minorHAnsi"/>
          <w:sz w:val="22"/>
          <w:lang w:val="en-GB"/>
        </w:rPr>
        <w:t>s</w:t>
      </w:r>
      <w:r w:rsidR="006A2DEF">
        <w:rPr>
          <w:rFonts w:cstheme="minorHAnsi"/>
          <w:sz w:val="22"/>
          <w:lang w:val="en-GB"/>
        </w:rPr>
        <w:t xml:space="preserve"> on handling of</w:t>
      </w:r>
      <w:r w:rsidR="006A2DEF" w:rsidRPr="003E56F6">
        <w:rPr>
          <w:rFonts w:cstheme="minorHAnsi"/>
          <w:sz w:val="22"/>
          <w:lang w:val="en-GB"/>
        </w:rPr>
        <w:t xml:space="preserve"> </w:t>
      </w:r>
      <w:r w:rsidR="006A2DEF" w:rsidRPr="003E56F6">
        <w:rPr>
          <w:rFonts w:cstheme="minorHAnsi" w:hint="eastAsia"/>
          <w:sz w:val="22"/>
          <w:lang w:val="en-GB"/>
        </w:rPr>
        <w:t>multiple PDU sessions</w:t>
      </w:r>
      <w:r w:rsidR="006A2DEF" w:rsidRPr="003E56F6">
        <w:rPr>
          <w:rFonts w:cstheme="minorHAnsi"/>
          <w:sz w:val="22"/>
          <w:lang w:val="en-GB"/>
        </w:rPr>
        <w:t xml:space="preserve"> during </w:t>
      </w:r>
      <w:r w:rsidR="00F866C8">
        <w:rPr>
          <w:rFonts w:ascii="Calibri" w:hAnsi="Calibri" w:cs="Calibri"/>
          <w:sz w:val="22"/>
        </w:rPr>
        <w:t>U2N</w:t>
      </w:r>
      <w:r w:rsidR="00F866C8" w:rsidRPr="003E56F6">
        <w:rPr>
          <w:rFonts w:cstheme="minorHAnsi"/>
          <w:sz w:val="22"/>
        </w:rPr>
        <w:t xml:space="preserve"> </w:t>
      </w:r>
      <w:r w:rsidR="006A2DEF" w:rsidRPr="003E56F6">
        <w:rPr>
          <w:rFonts w:cstheme="minorHAnsi"/>
          <w:sz w:val="22"/>
        </w:rPr>
        <w:t>direct to indirect path</w:t>
      </w:r>
      <w:r w:rsidR="006A2DEF" w:rsidRPr="00C47FC1">
        <w:rPr>
          <w:rFonts w:cstheme="minorHAnsi"/>
          <w:sz w:val="22"/>
        </w:rPr>
        <w:t xml:space="preserve"> </w:t>
      </w:r>
      <w:r w:rsidR="006A2DEF" w:rsidRPr="003E56F6">
        <w:rPr>
          <w:rFonts w:cstheme="minorHAnsi"/>
          <w:sz w:val="22"/>
        </w:rPr>
        <w:t>switching.</w:t>
      </w:r>
      <w:r w:rsidR="00A75C10">
        <w:rPr>
          <w:rFonts w:cstheme="minorHAnsi"/>
          <w:sz w:val="22"/>
        </w:rPr>
        <w:t xml:space="preserve"> </w:t>
      </w:r>
      <w:r w:rsidR="00877889">
        <w:rPr>
          <w:rFonts w:cstheme="minorHAnsi"/>
          <w:sz w:val="22"/>
        </w:rPr>
        <w:t xml:space="preserve">In our opinion, this is a typical scenario and </w:t>
      </w:r>
      <w:r w:rsidR="00A75C10">
        <w:rPr>
          <w:rFonts w:cstheme="minorHAnsi"/>
          <w:sz w:val="22"/>
        </w:rPr>
        <w:t xml:space="preserve">these </w:t>
      </w:r>
      <w:r w:rsidR="00A75C10">
        <w:rPr>
          <w:rFonts w:cstheme="minorHAnsi"/>
          <w:sz w:val="22"/>
          <w:lang w:val="en-GB"/>
        </w:rPr>
        <w:t>issues are valid</w:t>
      </w:r>
      <w:r w:rsidR="00877889">
        <w:rPr>
          <w:rFonts w:cstheme="minorHAnsi"/>
          <w:sz w:val="22"/>
          <w:lang w:val="en-GB"/>
        </w:rPr>
        <w:t>. Therefore</w:t>
      </w:r>
      <w:r w:rsidR="00A75C10">
        <w:rPr>
          <w:rFonts w:cstheme="minorHAnsi"/>
          <w:sz w:val="22"/>
          <w:lang w:val="en-GB"/>
        </w:rPr>
        <w:t xml:space="preserve">, we think they should be solved </w:t>
      </w:r>
      <w:r w:rsidR="00A75C10" w:rsidRPr="00A75C10">
        <w:rPr>
          <w:rFonts w:ascii="Calibri" w:hAnsi="Calibri" w:cs="Calibri"/>
          <w:sz w:val="22"/>
        </w:rPr>
        <w:t xml:space="preserve">so that </w:t>
      </w:r>
      <w:r w:rsidR="00A75C10">
        <w:rPr>
          <w:rFonts w:ascii="Calibri" w:hAnsi="Calibri" w:cs="Calibri"/>
          <w:sz w:val="22"/>
        </w:rPr>
        <w:t xml:space="preserve">U2N </w:t>
      </w:r>
      <w:r w:rsidR="00A75C10" w:rsidRPr="00A75C10">
        <w:rPr>
          <w:rFonts w:ascii="Calibri" w:hAnsi="Calibri" w:cs="Calibri"/>
          <w:sz w:val="22"/>
        </w:rPr>
        <w:t>direct-to-indirect path switching can work properly</w:t>
      </w:r>
      <w:r w:rsidR="00A75C10" w:rsidRPr="0081426F">
        <w:rPr>
          <w:rFonts w:ascii="Calibri" w:hAnsi="Calibri" w:cs="Calibri"/>
          <w:sz w:val="22"/>
        </w:rPr>
        <w:t>.</w:t>
      </w:r>
    </w:p>
    <w:p w14:paraId="4F3FA54C" w14:textId="77777777" w:rsidR="00527CF1" w:rsidRPr="003E56F6" w:rsidRDefault="00527CF1" w:rsidP="006F7956">
      <w:pPr>
        <w:pStyle w:val="1"/>
        <w:numPr>
          <w:ilvl w:val="0"/>
          <w:numId w:val="1"/>
        </w:numPr>
        <w:snapToGrid w:val="0"/>
        <w:spacing w:beforeLines="50" w:before="180" w:afterLines="50"/>
        <w:ind w:left="482" w:hanging="482"/>
        <w:rPr>
          <w:rFonts w:cs="Arial"/>
          <w:smallCaps/>
          <w:sz w:val="32"/>
          <w:szCs w:val="32"/>
        </w:rPr>
      </w:pPr>
      <w:r w:rsidRPr="003E56F6">
        <w:rPr>
          <w:rFonts w:cs="Arial"/>
          <w:smallCaps/>
          <w:sz w:val="32"/>
          <w:szCs w:val="32"/>
        </w:rPr>
        <w:t>Discussion</w:t>
      </w:r>
    </w:p>
    <w:p w14:paraId="0BB191B9" w14:textId="7DE20717" w:rsidR="006F7956" w:rsidRDefault="007B23D2" w:rsidP="00547951">
      <w:pPr>
        <w:snapToGrid w:val="0"/>
        <w:spacing w:afterLines="50" w:after="180" w:line="240" w:lineRule="atLeast"/>
        <w:jc w:val="both"/>
        <w:rPr>
          <w:rFonts w:cstheme="minorHAnsi"/>
          <w:sz w:val="22"/>
          <w:lang w:val="en-GB"/>
        </w:rPr>
      </w:pPr>
      <w:r>
        <w:rPr>
          <w:rFonts w:cstheme="minorHAnsi"/>
          <w:sz w:val="22"/>
          <w:lang w:val="en-GB"/>
        </w:rPr>
        <w:t xml:space="preserve">We raised the following new issue in </w:t>
      </w:r>
      <w:r w:rsidRPr="007B23D2">
        <w:rPr>
          <w:rFonts w:cstheme="minorHAnsi"/>
          <w:sz w:val="22"/>
          <w:lang w:val="en-GB"/>
        </w:rPr>
        <w:t>[Post116bis-e][633][Relay] Relay open issues list (OPPO)</w:t>
      </w:r>
      <w:r>
        <w:rPr>
          <w:rFonts w:cstheme="minorHAnsi"/>
          <w:sz w:val="22"/>
          <w:lang w:val="en-GB"/>
        </w:rPr>
        <w:t>:</w:t>
      </w:r>
    </w:p>
    <w:tbl>
      <w:tblPr>
        <w:tblStyle w:val="af1"/>
        <w:tblW w:w="0" w:type="auto"/>
        <w:tblLook w:val="04A0" w:firstRow="1" w:lastRow="0" w:firstColumn="1" w:lastColumn="0" w:noHBand="0" w:noVBand="1"/>
      </w:tblPr>
      <w:tblGrid>
        <w:gridCol w:w="9628"/>
      </w:tblGrid>
      <w:tr w:rsidR="004E4242" w14:paraId="543C1007" w14:textId="77777777" w:rsidTr="004E4242">
        <w:tc>
          <w:tcPr>
            <w:tcW w:w="9628" w:type="dxa"/>
          </w:tcPr>
          <w:p w14:paraId="1F3FC166" w14:textId="77777777" w:rsidR="004E4242" w:rsidRPr="007B23D2" w:rsidRDefault="004E4242" w:rsidP="004E4242">
            <w:pPr>
              <w:snapToGrid w:val="0"/>
              <w:spacing w:afterLines="50" w:after="180"/>
              <w:ind w:leftChars="177" w:left="425"/>
              <w:rPr>
                <w:rFonts w:ascii="Times New Roman" w:hAnsi="Times New Roman" w:cs="Times New Roman"/>
                <w:sz w:val="22"/>
              </w:rPr>
            </w:pPr>
            <w:r w:rsidRPr="007B23D2">
              <w:rPr>
                <w:rFonts w:ascii="Times New Roman" w:hAnsi="Times New Roman" w:cs="Times New Roman"/>
                <w:sz w:val="22"/>
              </w:rPr>
              <w:t>We see issues about how to handle multiple active PDU sessions in the remote UE during direct-to-indirect path switching.</w:t>
            </w:r>
          </w:p>
          <w:p w14:paraId="6BEB2C43" w14:textId="77777777" w:rsidR="004E4242" w:rsidRPr="007B23D2" w:rsidRDefault="004E4242" w:rsidP="004E4242">
            <w:pPr>
              <w:snapToGrid w:val="0"/>
              <w:spacing w:afterLines="50" w:after="180"/>
              <w:ind w:leftChars="177" w:left="425"/>
              <w:rPr>
                <w:rFonts w:ascii="Times New Roman" w:eastAsia="新細明體" w:hAnsi="Times New Roman" w:cs="Times New Roman"/>
                <w:sz w:val="22"/>
              </w:rPr>
            </w:pPr>
            <w:r w:rsidRPr="007B23D2">
              <w:rPr>
                <w:rFonts w:ascii="Times New Roman" w:hAnsi="Times New Roman" w:cs="Times New Roman"/>
                <w:sz w:val="22"/>
              </w:rPr>
              <w:t xml:space="preserve">Since a relay UE may not be able to support all active </w:t>
            </w:r>
            <w:r w:rsidRPr="007B23D2">
              <w:rPr>
                <w:rFonts w:ascii="Times New Roman" w:eastAsia="新細明體" w:hAnsi="Times New Roman" w:cs="Times New Roman"/>
                <w:sz w:val="22"/>
              </w:rPr>
              <w:t>connectivity services (i.e. PDU sessions), gNB needs to know which PDU sessions should be switched to a target relay UE when preparing the path switching message.</w:t>
            </w:r>
          </w:p>
          <w:p w14:paraId="56173AEA" w14:textId="08806953" w:rsidR="004E4242" w:rsidRDefault="004E4242" w:rsidP="004E4242">
            <w:pPr>
              <w:snapToGrid w:val="0"/>
              <w:spacing w:afterLines="50" w:after="180" w:line="240" w:lineRule="atLeast"/>
              <w:ind w:leftChars="177" w:left="425"/>
              <w:jc w:val="both"/>
              <w:rPr>
                <w:sz w:val="22"/>
              </w:rPr>
            </w:pPr>
            <w:r w:rsidRPr="007B23D2">
              <w:rPr>
                <w:rFonts w:ascii="Times New Roman" w:hAnsi="Times New Roman" w:cs="Times New Roman"/>
                <w:sz w:val="22"/>
              </w:rPr>
              <w:t xml:space="preserve">Besides, according to clause 6.4.3.6 in TS 23.304, a remote UE and a relay UE shall set up separate PC5 unicast links for different RSCs (i.e. different connectivity services or PDU sessions).  How the remote UE establishes multiple PC5 unicast links with the </w:t>
            </w:r>
            <w:r w:rsidRPr="007B23D2">
              <w:rPr>
                <w:rFonts w:ascii="Times New Roman" w:eastAsia="新細明體" w:hAnsi="Times New Roman" w:cs="Times New Roman"/>
                <w:sz w:val="22"/>
              </w:rPr>
              <w:t xml:space="preserve">target relay UE to support </w:t>
            </w:r>
            <w:r w:rsidRPr="007B23D2">
              <w:rPr>
                <w:rFonts w:ascii="Times New Roman" w:hAnsi="Times New Roman" w:cs="Times New Roman"/>
                <w:sz w:val="22"/>
              </w:rPr>
              <w:t xml:space="preserve">the selected PDU sessions during direct-to-indirect path switching should be considered. Details please refer to </w:t>
            </w:r>
            <w:r w:rsidRPr="007B23D2">
              <w:rPr>
                <w:rFonts w:ascii="Times New Roman" w:eastAsia="新細明體" w:hAnsi="Times New Roman" w:cs="Times New Roman"/>
                <w:sz w:val="22"/>
              </w:rPr>
              <w:t>R2-2200745.</w:t>
            </w:r>
          </w:p>
        </w:tc>
      </w:tr>
    </w:tbl>
    <w:p w14:paraId="192B20B0" w14:textId="7261E747" w:rsidR="004E4242" w:rsidRDefault="007B23D2" w:rsidP="004E4242">
      <w:pPr>
        <w:tabs>
          <w:tab w:val="left" w:pos="6695"/>
        </w:tabs>
        <w:snapToGrid w:val="0"/>
        <w:spacing w:before="240" w:afterLines="50" w:after="180"/>
        <w:rPr>
          <w:sz w:val="22"/>
        </w:rPr>
      </w:pPr>
      <w:r w:rsidRPr="007B23D2">
        <w:rPr>
          <w:rFonts w:hint="eastAsia"/>
          <w:sz w:val="22"/>
        </w:rPr>
        <w:t>And,</w:t>
      </w:r>
      <w:r w:rsidRPr="007B23D2">
        <w:rPr>
          <w:sz w:val="22"/>
        </w:rPr>
        <w:t xml:space="preserve"> we got</w:t>
      </w:r>
      <w:r w:rsidRPr="007B23D2">
        <w:rPr>
          <w:rFonts w:hint="eastAsia"/>
          <w:sz w:val="22"/>
        </w:rPr>
        <w:t xml:space="preserve"> the following</w:t>
      </w:r>
      <w:r w:rsidRPr="007B23D2">
        <w:rPr>
          <w:sz w:val="22"/>
        </w:rPr>
        <w:t xml:space="preserve"> response from the Rapp</w:t>
      </w:r>
      <w:r w:rsidR="00F07519">
        <w:rPr>
          <w:sz w:val="22"/>
        </w:rPr>
        <w:t xml:space="preserve"> of this discussion</w:t>
      </w:r>
      <w:r w:rsidRPr="007B23D2">
        <w:rPr>
          <w:sz w:val="22"/>
        </w:rPr>
        <w:t>:</w:t>
      </w:r>
    </w:p>
    <w:tbl>
      <w:tblPr>
        <w:tblStyle w:val="af1"/>
        <w:tblW w:w="0" w:type="auto"/>
        <w:tblLook w:val="04A0" w:firstRow="1" w:lastRow="0" w:firstColumn="1" w:lastColumn="0" w:noHBand="0" w:noVBand="1"/>
      </w:tblPr>
      <w:tblGrid>
        <w:gridCol w:w="9628"/>
      </w:tblGrid>
      <w:tr w:rsidR="004E4242" w14:paraId="713F7213" w14:textId="77777777" w:rsidTr="004E4242">
        <w:tc>
          <w:tcPr>
            <w:tcW w:w="9628" w:type="dxa"/>
          </w:tcPr>
          <w:p w14:paraId="21A27A6D" w14:textId="7EB1A29A" w:rsidR="004E4242" w:rsidRPr="004E4242" w:rsidRDefault="004E4242" w:rsidP="004E4242">
            <w:pPr>
              <w:snapToGrid w:val="0"/>
              <w:spacing w:afterLines="50" w:after="180"/>
              <w:ind w:leftChars="177" w:left="425"/>
              <w:rPr>
                <w:sz w:val="22"/>
              </w:rPr>
            </w:pPr>
            <w:r w:rsidRPr="007B23D2">
              <w:rPr>
                <w:rFonts w:ascii="Times New Roman" w:hAnsi="Times New Roman" w:cs="Times New Roman"/>
                <w:sz w:val="22"/>
              </w:rPr>
              <w:t xml:space="preserve">Rapp observes there is lack of evidence to stand the sentence “Since a relay UE may not be able to support all active </w:t>
            </w:r>
            <w:r w:rsidRPr="007B23D2">
              <w:rPr>
                <w:rFonts w:ascii="Times New Roman" w:eastAsia="新細明體" w:hAnsi="Times New Roman" w:cs="Times New Roman"/>
                <w:sz w:val="22"/>
              </w:rPr>
              <w:t>connectivity services (i.e. PDU sessions)</w:t>
            </w:r>
            <w:r w:rsidRPr="007B23D2">
              <w:rPr>
                <w:rFonts w:ascii="Times New Roman" w:hAnsi="Times New Roman" w:cs="Times New Roman"/>
                <w:sz w:val="22"/>
              </w:rPr>
              <w:t>”</w:t>
            </w:r>
            <w:r w:rsidRPr="007B23D2">
              <w:rPr>
                <w:rFonts w:ascii="Times New Roman" w:hAnsi="Times New Roman" w:cs="Times New Roman"/>
                <w:sz w:val="22"/>
              </w:rPr>
              <w:t>，</w:t>
            </w:r>
            <w:r w:rsidRPr="007B23D2">
              <w:rPr>
                <w:rFonts w:ascii="Times New Roman" w:hAnsi="Times New Roman" w:cs="Times New Roman"/>
                <w:sz w:val="22"/>
              </w:rPr>
              <w:t xml:space="preserve"> and considering this is the single paper on this direction, rapp assume this issue is not critical at this stage, which can be regarded as further optimization.</w:t>
            </w:r>
          </w:p>
        </w:tc>
      </w:tr>
    </w:tbl>
    <w:p w14:paraId="4D0E034A" w14:textId="402CB012" w:rsidR="007B23D2" w:rsidRDefault="007B23D2" w:rsidP="004E4242">
      <w:pPr>
        <w:snapToGrid w:val="0"/>
        <w:spacing w:before="240" w:afterLines="50" w:after="180"/>
        <w:rPr>
          <w:rFonts w:cstheme="minorHAnsi"/>
          <w:sz w:val="22"/>
        </w:rPr>
      </w:pPr>
      <w:r w:rsidRPr="007B23D2">
        <w:rPr>
          <w:rFonts w:cstheme="minorHAnsi"/>
          <w:sz w:val="22"/>
        </w:rPr>
        <w:t xml:space="preserve">We further </w:t>
      </w:r>
      <w:r>
        <w:rPr>
          <w:rFonts w:cstheme="minorHAnsi"/>
          <w:sz w:val="22"/>
        </w:rPr>
        <w:t>provided our comments below</w:t>
      </w:r>
      <w:r w:rsidR="0081426F">
        <w:rPr>
          <w:rFonts w:cstheme="minorHAnsi"/>
          <w:sz w:val="22"/>
        </w:rPr>
        <w:t xml:space="preserve"> </w:t>
      </w:r>
      <w:r>
        <w:rPr>
          <w:rFonts w:cstheme="minorHAnsi"/>
          <w:sz w:val="22"/>
        </w:rPr>
        <w:t>according to upper layer specifications:</w:t>
      </w:r>
    </w:p>
    <w:tbl>
      <w:tblPr>
        <w:tblStyle w:val="af1"/>
        <w:tblW w:w="0" w:type="auto"/>
        <w:tblLook w:val="04A0" w:firstRow="1" w:lastRow="0" w:firstColumn="1" w:lastColumn="0" w:noHBand="0" w:noVBand="1"/>
      </w:tblPr>
      <w:tblGrid>
        <w:gridCol w:w="9628"/>
      </w:tblGrid>
      <w:tr w:rsidR="004E4242" w14:paraId="75E71C0D" w14:textId="77777777" w:rsidTr="004E4242">
        <w:tc>
          <w:tcPr>
            <w:tcW w:w="9628" w:type="dxa"/>
          </w:tcPr>
          <w:p w14:paraId="0FAC23CD" w14:textId="77777777" w:rsidR="004E4242" w:rsidRPr="007B23D2" w:rsidRDefault="004E4242" w:rsidP="004E4242">
            <w:pPr>
              <w:spacing w:afterLines="50" w:after="180"/>
              <w:ind w:leftChars="177" w:left="425"/>
              <w:rPr>
                <w:rFonts w:ascii="Calibri" w:hAnsi="Calibri" w:cs="Calibri"/>
                <w:color w:val="000000" w:themeColor="text1"/>
                <w:sz w:val="22"/>
              </w:rPr>
            </w:pPr>
            <w:r w:rsidRPr="007B23D2">
              <w:rPr>
                <w:rFonts w:ascii="Calibri" w:hAnsi="Calibri" w:cs="Calibri"/>
                <w:color w:val="000000" w:themeColor="text1"/>
                <w:sz w:val="22"/>
              </w:rPr>
              <w:t>TS 24.554</w:t>
            </w:r>
            <w:r>
              <w:rPr>
                <w:rFonts w:ascii="Calibri" w:hAnsi="Calibri" w:cs="Calibri"/>
                <w:color w:val="000000" w:themeColor="text1"/>
                <w:sz w:val="22"/>
              </w:rPr>
              <w:t xml:space="preserve"> [1]</w:t>
            </w:r>
            <w:r w:rsidRPr="007B23D2">
              <w:rPr>
                <w:rFonts w:ascii="Calibri" w:hAnsi="Calibri" w:cs="Calibri"/>
                <w:color w:val="000000" w:themeColor="text1"/>
                <w:sz w:val="22"/>
              </w:rPr>
              <w:t xml:space="preserve"> specifies the length of a RSC is 24-bit long as quoted below:</w:t>
            </w:r>
          </w:p>
          <w:p w14:paraId="59E62F9C" w14:textId="77777777" w:rsidR="004E4242" w:rsidRPr="007B23D2" w:rsidRDefault="004E4242" w:rsidP="004E4242">
            <w:pPr>
              <w:pStyle w:val="3"/>
              <w:snapToGrid w:val="0"/>
              <w:spacing w:after="180" w:line="240" w:lineRule="atLeast"/>
              <w:ind w:leftChars="295" w:left="990" w:hanging="282"/>
              <w:rPr>
                <w:rFonts w:ascii="Arial" w:eastAsia="新細明體" w:hAnsi="Arial" w:cs="Arial"/>
                <w:b w:val="0"/>
                <w:color w:val="000000"/>
                <w:sz w:val="24"/>
                <w:szCs w:val="24"/>
                <w:lang w:val="en-GB" w:eastAsia="zh-CN"/>
              </w:rPr>
            </w:pPr>
            <w:bookmarkStart w:id="1" w:name="_Toc73378972"/>
            <w:bookmarkStart w:id="2" w:name="_Toc89097542"/>
            <w:r w:rsidRPr="007B23D2">
              <w:rPr>
                <w:rFonts w:ascii="Arial" w:eastAsia="新細明體" w:hAnsi="Arial" w:cs="Arial"/>
                <w:b w:val="0"/>
                <w:color w:val="000000"/>
                <w:sz w:val="24"/>
                <w:szCs w:val="24"/>
                <w:lang w:val="en-GB" w:eastAsia="en-US"/>
              </w:rPr>
              <w:t>11.2.</w:t>
            </w:r>
            <w:r w:rsidRPr="007B23D2">
              <w:rPr>
                <w:rFonts w:ascii="Arial" w:eastAsia="新細明體" w:hAnsi="Arial" w:cs="Arial"/>
                <w:b w:val="0"/>
                <w:color w:val="000000"/>
                <w:sz w:val="24"/>
                <w:szCs w:val="24"/>
                <w:lang w:val="en-GB" w:eastAsia="zh-CN"/>
              </w:rPr>
              <w:t>11</w:t>
            </w:r>
            <w:r w:rsidRPr="007B23D2">
              <w:rPr>
                <w:rFonts w:ascii="Arial" w:eastAsia="新細明體" w:hAnsi="Arial" w:cs="Arial"/>
                <w:b w:val="0"/>
                <w:color w:val="000000"/>
                <w:sz w:val="24"/>
                <w:szCs w:val="24"/>
                <w:lang w:val="en-GB" w:eastAsia="en-US"/>
              </w:rPr>
              <w:t xml:space="preserve">     </w:t>
            </w:r>
            <w:bookmarkEnd w:id="1"/>
            <w:r w:rsidRPr="007B23D2">
              <w:rPr>
                <w:rFonts w:ascii="Arial" w:eastAsia="新細明體" w:hAnsi="Arial" w:cs="Arial"/>
                <w:b w:val="0"/>
                <w:color w:val="000000"/>
                <w:sz w:val="24"/>
                <w:szCs w:val="24"/>
                <w:lang w:val="en-GB" w:eastAsia="zh-CN"/>
              </w:rPr>
              <w:t>Relay service code</w:t>
            </w:r>
            <w:bookmarkEnd w:id="2"/>
          </w:p>
          <w:p w14:paraId="1486A297" w14:textId="77777777" w:rsidR="004E4242" w:rsidRDefault="004E4242" w:rsidP="004E4242">
            <w:pPr>
              <w:snapToGrid w:val="0"/>
              <w:spacing w:afterLines="50" w:after="180"/>
              <w:ind w:leftChars="295" w:left="708"/>
              <w:rPr>
                <w:rFonts w:ascii="Times New Roman" w:hAnsi="Times New Roman" w:cs="Times New Roman"/>
                <w:color w:val="000000"/>
                <w:sz w:val="20"/>
                <w:szCs w:val="20"/>
              </w:rPr>
            </w:pPr>
            <w:r w:rsidRPr="007B23D2">
              <w:rPr>
                <w:rFonts w:ascii="Times New Roman" w:hAnsi="Times New Roman" w:cs="Times New Roman"/>
                <w:color w:val="000000"/>
                <w:sz w:val="20"/>
                <w:szCs w:val="20"/>
              </w:rPr>
              <w:t xml:space="preserve">The relay service code parameter is used to indicate the connectivity service the UE-to-network relay provides to the remote UE in the UE-to-network relay direct discovery. </w:t>
            </w:r>
            <w:r w:rsidRPr="007B23D2">
              <w:rPr>
                <w:rFonts w:ascii="Times New Roman" w:hAnsi="Times New Roman" w:cs="Times New Roman"/>
                <w:color w:val="000000"/>
                <w:sz w:val="20"/>
                <w:szCs w:val="20"/>
                <w:highlight w:val="yellow"/>
              </w:rPr>
              <w:t>The value of the relay service code parameter is 24-bit long bit string</w:t>
            </w:r>
            <w:r w:rsidRPr="007B23D2">
              <w:rPr>
                <w:rFonts w:ascii="Times New Roman" w:hAnsi="Times New Roman" w:cs="Times New Roman"/>
                <w:color w:val="000000"/>
                <w:sz w:val="20"/>
                <w:szCs w:val="20"/>
              </w:rPr>
              <w:t>. The format of the relay service code parameter is out of scope of this specification.</w:t>
            </w:r>
          </w:p>
          <w:p w14:paraId="0C1844BD" w14:textId="77777777" w:rsidR="004E4242" w:rsidRDefault="004E4242" w:rsidP="004E4242">
            <w:pPr>
              <w:spacing w:afterLines="50" w:after="180"/>
              <w:ind w:leftChars="177" w:left="425"/>
              <w:rPr>
                <w:rFonts w:ascii="Calibri" w:hAnsi="Calibri" w:cs="Calibri"/>
                <w:color w:val="000000"/>
              </w:rPr>
            </w:pPr>
          </w:p>
          <w:p w14:paraId="1A11BDE3" w14:textId="77777777" w:rsidR="004E4242" w:rsidRPr="007B23D2" w:rsidRDefault="004E4242" w:rsidP="004E4242">
            <w:pPr>
              <w:spacing w:afterLines="50" w:after="180"/>
              <w:ind w:leftChars="177" w:left="425"/>
              <w:rPr>
                <w:rFonts w:ascii="Calibri" w:hAnsi="Calibri" w:cs="Calibri"/>
                <w:color w:val="000000" w:themeColor="text1"/>
                <w:sz w:val="22"/>
              </w:rPr>
            </w:pPr>
            <w:r w:rsidRPr="007B23D2">
              <w:rPr>
                <w:rFonts w:ascii="Calibri" w:hAnsi="Calibri" w:cs="Calibri"/>
                <w:color w:val="000000" w:themeColor="text1"/>
                <w:sz w:val="22"/>
              </w:rPr>
              <w:t>In addition, the clause 6.3.2.3.1 in TS 23.304</w:t>
            </w:r>
            <w:r>
              <w:rPr>
                <w:rFonts w:ascii="Calibri" w:hAnsi="Calibri" w:cs="Calibri"/>
                <w:color w:val="000000" w:themeColor="text1"/>
                <w:sz w:val="22"/>
              </w:rPr>
              <w:t xml:space="preserve"> [2]</w:t>
            </w:r>
            <w:r w:rsidRPr="007B23D2">
              <w:rPr>
                <w:rFonts w:ascii="Calibri" w:hAnsi="Calibri" w:cs="Calibri"/>
                <w:color w:val="000000" w:themeColor="text1"/>
                <w:sz w:val="22"/>
              </w:rPr>
              <w:t xml:space="preserve"> describes:</w:t>
            </w:r>
          </w:p>
          <w:p w14:paraId="35AE5BEC" w14:textId="77777777" w:rsidR="004E4242" w:rsidRPr="007B23D2" w:rsidRDefault="004E4242" w:rsidP="004E4242">
            <w:pPr>
              <w:snapToGrid w:val="0"/>
              <w:spacing w:afterLines="50" w:after="180"/>
              <w:ind w:leftChars="295" w:left="708"/>
              <w:rPr>
                <w:rFonts w:ascii="Times New Roman" w:hAnsi="Times New Roman" w:cs="Times New Roman"/>
                <w:color w:val="000000"/>
                <w:sz w:val="20"/>
                <w:szCs w:val="20"/>
              </w:rPr>
            </w:pPr>
            <w:r w:rsidRPr="007B23D2">
              <w:rPr>
                <w:rFonts w:ascii="Times New Roman" w:hAnsi="Times New Roman" w:cs="Times New Roman"/>
                <w:color w:val="000000"/>
                <w:sz w:val="20"/>
                <w:szCs w:val="20"/>
              </w:rPr>
              <w:t xml:space="preserve">The Relay Service Code (RSC) is used in the 5G ProSe UE-to-Network Relay discovery, to indicate the connectivity service the 5G ProSe UE-to-Network Relay provides to the 5G ProSe Remote UE. The RSCs are configured on the 5G ProSe UE-to-Network Relay and the 5G ProSe Remote UE as defined in clause 5.1.4. The 5G ProSe UE-to-Network Relay and the 5G ProSe Remote UE are aware of whether a RSC is offering 5G ProSe Layer-2 or Layer-3 UE-to-Network Relay service based the policy as specified in clause 5.1.4. </w:t>
            </w:r>
            <w:r w:rsidRPr="007B23D2">
              <w:rPr>
                <w:rFonts w:ascii="Times New Roman" w:hAnsi="Times New Roman" w:cs="Times New Roman"/>
                <w:color w:val="000000"/>
                <w:sz w:val="20"/>
                <w:szCs w:val="20"/>
                <w:highlight w:val="yellow"/>
              </w:rPr>
              <w:t>A 5G ProSe UE-to-Network Relay supporting multiple RSCs can advertise the RSCs using multiple discovery messages, with one RSC per discovery message</w:t>
            </w:r>
            <w:r w:rsidRPr="007B23D2">
              <w:rPr>
                <w:rFonts w:ascii="Times New Roman" w:hAnsi="Times New Roman" w:cs="Times New Roman"/>
                <w:color w:val="000000"/>
                <w:sz w:val="20"/>
                <w:szCs w:val="20"/>
              </w:rPr>
              <w:t>.</w:t>
            </w:r>
          </w:p>
          <w:p w14:paraId="7D0937E2" w14:textId="77777777" w:rsidR="004E4242" w:rsidRDefault="004E4242" w:rsidP="004E4242">
            <w:pPr>
              <w:spacing w:afterLines="50" w:after="180"/>
              <w:ind w:leftChars="177" w:left="425"/>
              <w:rPr>
                <w:rFonts w:ascii="Calibri" w:hAnsi="Calibri" w:cs="Calibri"/>
                <w:color w:val="000000"/>
              </w:rPr>
            </w:pPr>
          </w:p>
          <w:p w14:paraId="65B1E06C" w14:textId="77777777" w:rsidR="004E4242" w:rsidRPr="007B23D2" w:rsidRDefault="004E4242" w:rsidP="004E4242">
            <w:pPr>
              <w:spacing w:afterLines="50" w:after="180"/>
              <w:ind w:leftChars="177" w:left="425"/>
              <w:rPr>
                <w:rFonts w:ascii="Calibri" w:hAnsi="Calibri" w:cs="Calibri"/>
                <w:color w:val="000000" w:themeColor="text1"/>
                <w:sz w:val="22"/>
              </w:rPr>
            </w:pPr>
            <w:r w:rsidRPr="007B23D2">
              <w:rPr>
                <w:rFonts w:ascii="Calibri" w:hAnsi="Calibri" w:cs="Calibri"/>
                <w:color w:val="000000" w:themeColor="text1"/>
                <w:sz w:val="22"/>
              </w:rPr>
              <w:t>Furthermore, the clause 6.4.3.6. in TS 23.304</w:t>
            </w:r>
            <w:r>
              <w:rPr>
                <w:rFonts w:ascii="Calibri" w:hAnsi="Calibri" w:cs="Calibri"/>
                <w:color w:val="000000" w:themeColor="text1"/>
                <w:sz w:val="22"/>
              </w:rPr>
              <w:t xml:space="preserve"> [2]</w:t>
            </w:r>
            <w:r w:rsidRPr="007B23D2">
              <w:rPr>
                <w:rFonts w:ascii="Calibri" w:hAnsi="Calibri" w:cs="Calibri"/>
                <w:color w:val="000000" w:themeColor="text1"/>
                <w:sz w:val="22"/>
              </w:rPr>
              <w:t xml:space="preserve"> describes:</w:t>
            </w:r>
          </w:p>
          <w:p w14:paraId="73FB6ADE" w14:textId="77777777" w:rsidR="004E4242" w:rsidRPr="004E4242" w:rsidRDefault="004E4242" w:rsidP="0020211D">
            <w:pPr>
              <w:spacing w:afterLines="50" w:after="180"/>
              <w:ind w:leftChars="309" w:left="742"/>
              <w:rPr>
                <w:rFonts w:ascii="Times New Roman" w:eastAsia="MS Mincho" w:hAnsi="Times New Roman" w:cs="Times New Roman"/>
                <w:color w:val="000000"/>
                <w:kern w:val="0"/>
                <w:sz w:val="20"/>
                <w:szCs w:val="20"/>
                <w:lang w:val="en-GB" w:eastAsia="ja-JP"/>
              </w:rPr>
            </w:pPr>
            <w:r w:rsidRPr="004E4242">
              <w:rPr>
                <w:rFonts w:ascii="Times New Roman" w:eastAsia="MS Mincho" w:hAnsi="Times New Roman" w:cs="Times New Roman"/>
                <w:color w:val="000000"/>
                <w:kern w:val="0"/>
                <w:sz w:val="20"/>
                <w:szCs w:val="20"/>
                <w:lang w:val="en-GB" w:eastAsia="ja-JP"/>
              </w:rPr>
              <w:t>For the UE oriented Layer-2 link establishment as described in the clause 6.4.3.1,</w:t>
            </w:r>
          </w:p>
          <w:p w14:paraId="0F3FCC79" w14:textId="77777777" w:rsidR="004E4242" w:rsidRPr="007B23D2" w:rsidRDefault="004E4242" w:rsidP="0020211D">
            <w:pPr>
              <w:pStyle w:val="B1"/>
              <w:snapToGrid w:val="0"/>
              <w:ind w:leftChars="309" w:left="1026"/>
              <w:rPr>
                <w:color w:val="000000"/>
              </w:rPr>
            </w:pPr>
            <w:r w:rsidRPr="007B23D2">
              <w:rPr>
                <w:color w:val="000000"/>
              </w:rPr>
              <w:t>-    In step 1, the 5G ProSe Remote UE determines the destination Layer-2 ID for PC5 unicast link establishment based on the unicast source Layer-2 ID of the selected 5G ProSe UE-to-Network relay (as specified in clause 5.8.3) during UE-to-Network Relay discovery as specified in clause </w:t>
            </w:r>
            <w:bookmarkStart w:id="3" w:name="_Hlk72363536"/>
            <w:r w:rsidRPr="007B23D2">
              <w:rPr>
                <w:color w:val="000000"/>
              </w:rPr>
              <w:t>6.3.2.3</w:t>
            </w:r>
            <w:bookmarkEnd w:id="3"/>
            <w:r w:rsidRPr="007B23D2">
              <w:rPr>
                <w:color w:val="000000"/>
              </w:rPr>
              <w:t>.</w:t>
            </w:r>
          </w:p>
          <w:p w14:paraId="1D940152" w14:textId="77777777" w:rsidR="004E4242" w:rsidRPr="007B23D2" w:rsidRDefault="004E4242" w:rsidP="0020211D">
            <w:pPr>
              <w:pStyle w:val="B1"/>
              <w:snapToGrid w:val="0"/>
              <w:ind w:leftChars="309" w:left="1026"/>
              <w:rPr>
                <w:color w:val="000000"/>
              </w:rPr>
            </w:pPr>
            <w:r w:rsidRPr="007B23D2">
              <w:rPr>
                <w:color w:val="000000"/>
              </w:rPr>
              <w:t xml:space="preserve">-    In step 2, </w:t>
            </w:r>
            <w:r w:rsidRPr="007B23D2">
              <w:rPr>
                <w:color w:val="000000"/>
                <w:highlight w:val="yellow"/>
              </w:rPr>
              <w:t>5G ProSe Remote UE (UE-1) determines the Relay Service Code to be used</w:t>
            </w:r>
            <w:r w:rsidRPr="007B23D2">
              <w:rPr>
                <w:color w:val="000000"/>
              </w:rPr>
              <w:t xml:space="preserve">. </w:t>
            </w:r>
            <w:r w:rsidRPr="007B23D2">
              <w:rPr>
                <w:color w:val="000000"/>
                <w:highlight w:val="yellow"/>
              </w:rPr>
              <w:t>The Relay Service Code to be used is selected from the received Relay Service Code(s) during UE-to-Network Relay discovery</w:t>
            </w:r>
            <w:r w:rsidRPr="007B23D2">
              <w:rPr>
                <w:color w:val="000000"/>
              </w:rPr>
              <w:t xml:space="preserve"> as specified in clause 6.3.2.3.</w:t>
            </w:r>
          </w:p>
          <w:p w14:paraId="78E5B577" w14:textId="77777777" w:rsidR="004E4242" w:rsidRDefault="004E4242" w:rsidP="004E4242">
            <w:pPr>
              <w:snapToGrid w:val="0"/>
              <w:spacing w:afterLines="50" w:after="180"/>
              <w:ind w:leftChars="295" w:left="708"/>
              <w:rPr>
                <w:rFonts w:cstheme="minorHAnsi"/>
                <w:sz w:val="22"/>
              </w:rPr>
            </w:pPr>
          </w:p>
          <w:p w14:paraId="66D4344B" w14:textId="201C1FC3" w:rsidR="00C51845" w:rsidRPr="00C51845" w:rsidRDefault="00C51845" w:rsidP="0020211D">
            <w:pPr>
              <w:snapToGrid w:val="0"/>
              <w:spacing w:afterLines="50" w:after="180"/>
              <w:ind w:leftChars="177" w:left="425"/>
              <w:rPr>
                <w:rFonts w:cstheme="minorHAnsi"/>
                <w:sz w:val="22"/>
              </w:rPr>
            </w:pPr>
            <w:r w:rsidRPr="0081426F">
              <w:rPr>
                <w:rFonts w:ascii="Calibri" w:hAnsi="Calibri" w:cs="Calibri"/>
                <w:sz w:val="22"/>
              </w:rPr>
              <w:t xml:space="preserve">In our opinion, it doesn’t seem possible for the relay UE to broadcast all possible RSCs in the discovery messages so that the remote UE can discover the relay UE and establish all needed PC5 unicast links with the relay UE. In other words, it should be possible that the remote UE may not be able to find a relay UE which broadcasts all RSCs corresponding to all the connectivity services active in the remote UE. </w:t>
            </w:r>
            <w:r w:rsidRPr="0081426F">
              <w:rPr>
                <w:rFonts w:ascii="Calibri" w:hAnsi="Calibri" w:cs="Calibri"/>
                <w:b/>
                <w:sz w:val="22"/>
              </w:rPr>
              <w:t>Therefore, we think this is an issue which should be solved so that direct-to-indirect path switching can work properly</w:t>
            </w:r>
            <w:r w:rsidRPr="0081426F">
              <w:rPr>
                <w:rFonts w:ascii="Calibri" w:hAnsi="Calibri" w:cs="Calibri"/>
                <w:sz w:val="22"/>
              </w:rPr>
              <w:t>.</w:t>
            </w:r>
          </w:p>
        </w:tc>
      </w:tr>
    </w:tbl>
    <w:p w14:paraId="6EBA119F" w14:textId="3109751F" w:rsidR="007B23D2" w:rsidRDefault="0081426F" w:rsidP="004326CA">
      <w:pPr>
        <w:snapToGrid w:val="0"/>
        <w:spacing w:before="240" w:afterLines="50" w:after="180"/>
        <w:rPr>
          <w:rFonts w:cstheme="minorHAnsi"/>
          <w:sz w:val="22"/>
        </w:rPr>
      </w:pPr>
      <w:r>
        <w:rPr>
          <w:rFonts w:cstheme="minorHAnsi" w:hint="eastAsia"/>
          <w:sz w:val="22"/>
        </w:rPr>
        <w:lastRenderedPageBreak/>
        <w:t>Rapp</w:t>
      </w:r>
      <w:r>
        <w:rPr>
          <w:rFonts w:cstheme="minorHAnsi"/>
          <w:sz w:val="22"/>
        </w:rPr>
        <w:t xml:space="preserve"> further </w:t>
      </w:r>
      <w:r w:rsidR="004431E9">
        <w:rPr>
          <w:rFonts w:cstheme="minorHAnsi"/>
          <w:sz w:val="22"/>
        </w:rPr>
        <w:t>commented</w:t>
      </w:r>
      <w:r>
        <w:rPr>
          <w:rFonts w:cstheme="minorHAnsi"/>
          <w:sz w:val="22"/>
        </w:rPr>
        <w:t xml:space="preserve"> the following:</w:t>
      </w:r>
      <w:r>
        <w:rPr>
          <w:rFonts w:cstheme="minorHAnsi" w:hint="eastAsia"/>
          <w:sz w:val="22"/>
        </w:rPr>
        <w:t xml:space="preserve"> </w:t>
      </w:r>
    </w:p>
    <w:tbl>
      <w:tblPr>
        <w:tblStyle w:val="af1"/>
        <w:tblW w:w="0" w:type="auto"/>
        <w:tblLook w:val="04A0" w:firstRow="1" w:lastRow="0" w:firstColumn="1" w:lastColumn="0" w:noHBand="0" w:noVBand="1"/>
      </w:tblPr>
      <w:tblGrid>
        <w:gridCol w:w="9628"/>
      </w:tblGrid>
      <w:tr w:rsidR="004326CA" w14:paraId="64D140BE" w14:textId="77777777" w:rsidTr="004326CA">
        <w:tc>
          <w:tcPr>
            <w:tcW w:w="9628" w:type="dxa"/>
          </w:tcPr>
          <w:p w14:paraId="322587A3" w14:textId="04AAC320" w:rsidR="004326CA" w:rsidRPr="004326CA" w:rsidRDefault="004326CA" w:rsidP="004326CA">
            <w:pPr>
              <w:snapToGrid w:val="0"/>
              <w:spacing w:afterLines="50" w:after="180"/>
              <w:ind w:leftChars="177" w:left="425"/>
              <w:rPr>
                <w:rFonts w:cstheme="minorHAnsi"/>
                <w:sz w:val="22"/>
              </w:rPr>
            </w:pPr>
            <w:r>
              <w:rPr>
                <w:rFonts w:ascii="Calibri" w:hAnsi="Calibri" w:cs="Calibri"/>
                <w:sz w:val="21"/>
                <w:szCs w:val="21"/>
                <w:lang w:eastAsia="zh-CN"/>
              </w:rPr>
              <w:t>@ Lider: thanks for the detailed info, my reading is that your proposal depends on two key points: 1) RSC to PDU-session mapping, 2) multiple unicast link between relay and remote UE. For 1), our S2 colleague feedback that it is only for L3 relay but not for L2 relay, for 2) I am not sure if it is the assumption in R2 – i.e., I was thinking we are focusing on the scenario of a single unicast link between remote UE and relay UE. (we are not against to do some clarification on the non-typical scenario, yet have a preference to focus on the core part to finish the critical design next meeting).</w:t>
            </w:r>
          </w:p>
        </w:tc>
      </w:tr>
    </w:tbl>
    <w:p w14:paraId="3EBE4FD4" w14:textId="401C97C7" w:rsidR="0081426F" w:rsidRDefault="00E7111E" w:rsidP="004326CA">
      <w:pPr>
        <w:snapToGrid w:val="0"/>
        <w:spacing w:before="240" w:afterLines="50" w:after="180"/>
        <w:rPr>
          <w:rFonts w:ascii="Calibri" w:hAnsi="Calibri" w:cs="Calibri"/>
          <w:color w:val="000000" w:themeColor="text1"/>
          <w:sz w:val="22"/>
        </w:rPr>
      </w:pPr>
      <w:r>
        <w:rPr>
          <w:rFonts w:cstheme="minorHAnsi"/>
          <w:sz w:val="22"/>
        </w:rPr>
        <w:t xml:space="preserve">It seems we have different understandings on the above two points. </w:t>
      </w:r>
      <w:r w:rsidR="004431E9">
        <w:rPr>
          <w:rFonts w:cstheme="minorHAnsi" w:hint="eastAsia"/>
          <w:sz w:val="22"/>
        </w:rPr>
        <w:t>Regarding the first point, Rapp</w:t>
      </w:r>
      <w:r w:rsidR="004431E9">
        <w:rPr>
          <w:rFonts w:cstheme="minorHAnsi"/>
          <w:sz w:val="22"/>
        </w:rPr>
        <w:t xml:space="preserve"> considered </w:t>
      </w:r>
      <w:r w:rsidR="004431E9">
        <w:rPr>
          <w:rFonts w:ascii="Calibri" w:hAnsi="Calibri" w:cs="Calibri"/>
          <w:sz w:val="21"/>
          <w:szCs w:val="21"/>
          <w:lang w:eastAsia="zh-CN"/>
        </w:rPr>
        <w:t xml:space="preserve">RSC to PDU-session is only for L3 relay but not for L2 relay. </w:t>
      </w:r>
      <w:r>
        <w:rPr>
          <w:rFonts w:ascii="Calibri" w:hAnsi="Calibri" w:cs="Calibri"/>
          <w:sz w:val="21"/>
          <w:szCs w:val="21"/>
          <w:lang w:eastAsia="zh-CN"/>
        </w:rPr>
        <w:t xml:space="preserve">The following is quoted from </w:t>
      </w:r>
      <w:r w:rsidR="003A746A">
        <w:rPr>
          <w:rFonts w:ascii="Calibri" w:hAnsi="Calibri" w:cs="Calibri"/>
          <w:color w:val="000000" w:themeColor="text1"/>
          <w:sz w:val="22"/>
        </w:rPr>
        <w:t>TS 23.304 [2]</w:t>
      </w:r>
      <w:r>
        <w:rPr>
          <w:rFonts w:ascii="Calibri" w:hAnsi="Calibri" w:cs="Calibri"/>
          <w:color w:val="000000" w:themeColor="text1"/>
          <w:sz w:val="22"/>
        </w:rPr>
        <w:t>:</w:t>
      </w:r>
    </w:p>
    <w:tbl>
      <w:tblPr>
        <w:tblStyle w:val="af1"/>
        <w:tblW w:w="0" w:type="auto"/>
        <w:tblLook w:val="04A0" w:firstRow="1" w:lastRow="0" w:firstColumn="1" w:lastColumn="0" w:noHBand="0" w:noVBand="1"/>
      </w:tblPr>
      <w:tblGrid>
        <w:gridCol w:w="9628"/>
      </w:tblGrid>
      <w:tr w:rsidR="004326CA" w14:paraId="69D42604" w14:textId="77777777" w:rsidTr="004326CA">
        <w:tc>
          <w:tcPr>
            <w:tcW w:w="9628" w:type="dxa"/>
          </w:tcPr>
          <w:p w14:paraId="204DAB45" w14:textId="77777777" w:rsidR="00664867" w:rsidRPr="00664867" w:rsidRDefault="00664867" w:rsidP="00664867">
            <w:pPr>
              <w:keepNext/>
              <w:keepLines/>
              <w:widowControl/>
              <w:spacing w:before="120" w:after="180"/>
              <w:ind w:left="1418" w:hanging="1418"/>
              <w:outlineLvl w:val="3"/>
              <w:rPr>
                <w:rFonts w:ascii="Arial" w:eastAsia="DengXian" w:hAnsi="Arial" w:cs="Times New Roman"/>
                <w:kern w:val="0"/>
                <w:szCs w:val="20"/>
                <w:lang w:val="en-GB" w:eastAsia="zh-CN"/>
              </w:rPr>
            </w:pPr>
            <w:bookmarkStart w:id="4" w:name="_Toc91144848"/>
            <w:bookmarkStart w:id="5" w:name="_Toc66701831"/>
            <w:bookmarkStart w:id="6" w:name="_Toc69883489"/>
            <w:bookmarkStart w:id="7" w:name="_Toc73625499"/>
            <w:bookmarkStart w:id="8" w:name="_Toc83206599"/>
            <w:r w:rsidRPr="00664867">
              <w:rPr>
                <w:rFonts w:ascii="Arial" w:eastAsia="DengXian" w:hAnsi="Arial" w:cs="Times New Roman"/>
                <w:kern w:val="0"/>
                <w:szCs w:val="20"/>
                <w:lang w:val="en-GB" w:eastAsia="zh-CN"/>
              </w:rPr>
              <w:t>5.1.4.1</w:t>
            </w:r>
            <w:r w:rsidRPr="00664867">
              <w:rPr>
                <w:rFonts w:ascii="Arial" w:eastAsia="DengXian" w:hAnsi="Arial" w:cs="Times New Roman"/>
                <w:kern w:val="0"/>
                <w:szCs w:val="20"/>
                <w:lang w:val="en-GB" w:eastAsia="zh-CN"/>
              </w:rPr>
              <w:tab/>
            </w:r>
            <w:r w:rsidRPr="00664867">
              <w:rPr>
                <w:rFonts w:ascii="Arial" w:eastAsia="DengXian" w:hAnsi="Arial" w:cs="Times New Roman"/>
                <w:kern w:val="0"/>
                <w:szCs w:val="20"/>
                <w:lang w:val="en-GB" w:eastAsia="en-US"/>
              </w:rPr>
              <w:t>Policy/Parameter provisioning for 5G ProSe UE-to-Network Relay</w:t>
            </w:r>
            <w:bookmarkEnd w:id="4"/>
          </w:p>
          <w:p w14:paraId="5EB03B26" w14:textId="77777777" w:rsidR="00664867" w:rsidRPr="00664867" w:rsidRDefault="00664867" w:rsidP="0070385D">
            <w:pPr>
              <w:widowControl/>
              <w:spacing w:after="180" w:line="240" w:lineRule="exact"/>
              <w:rPr>
                <w:rFonts w:ascii="Times New Roman" w:eastAsia="DengXian" w:hAnsi="Times New Roman" w:cs="Times New Roman"/>
                <w:kern w:val="0"/>
                <w:sz w:val="20"/>
                <w:szCs w:val="20"/>
                <w:lang w:val="en-GB" w:eastAsia="en-US"/>
              </w:rPr>
            </w:pPr>
            <w:r w:rsidRPr="00664867">
              <w:rPr>
                <w:rFonts w:ascii="Times New Roman" w:eastAsia="DengXian" w:hAnsi="Times New Roman" w:cs="Times New Roman"/>
                <w:kern w:val="0"/>
                <w:sz w:val="20"/>
                <w:szCs w:val="20"/>
                <w:lang w:val="en-GB" w:eastAsia="en-US"/>
              </w:rPr>
              <w:t xml:space="preserve">The following information is provisioned in the UE in support of the UE assuming the role of a </w:t>
            </w:r>
            <w:r w:rsidRPr="00664867">
              <w:rPr>
                <w:rFonts w:ascii="Times New Roman" w:eastAsia="DengXian" w:hAnsi="Times New Roman" w:cs="Times New Roman"/>
                <w:kern w:val="0"/>
                <w:sz w:val="20"/>
                <w:szCs w:val="20"/>
                <w:lang w:val="en-GB" w:eastAsia="zh-CN"/>
              </w:rPr>
              <w:t xml:space="preserve">5G </w:t>
            </w:r>
            <w:r w:rsidRPr="00664867">
              <w:rPr>
                <w:rFonts w:ascii="Times New Roman" w:eastAsia="DengXian" w:hAnsi="Times New Roman" w:cs="Times New Roman"/>
                <w:noProof/>
                <w:kern w:val="0"/>
                <w:sz w:val="20"/>
                <w:szCs w:val="20"/>
                <w:lang w:val="en-GB" w:eastAsia="en-US"/>
              </w:rPr>
              <w:t>ProSe</w:t>
            </w:r>
            <w:r w:rsidRPr="00664867">
              <w:rPr>
                <w:rFonts w:ascii="Times New Roman" w:eastAsia="DengXian" w:hAnsi="Times New Roman" w:cs="Times New Roman"/>
                <w:kern w:val="0"/>
                <w:sz w:val="20"/>
                <w:szCs w:val="20"/>
                <w:lang w:val="en-GB" w:eastAsia="en-US"/>
              </w:rPr>
              <w:t xml:space="preserve"> UE-to-Network Relay:</w:t>
            </w:r>
          </w:p>
          <w:p w14:paraId="29DA0CC7" w14:textId="77777777" w:rsidR="00664867" w:rsidRPr="00664867" w:rsidRDefault="00664867" w:rsidP="0070385D">
            <w:pPr>
              <w:widowControl/>
              <w:spacing w:after="180" w:line="240" w:lineRule="exact"/>
              <w:ind w:left="568" w:hanging="284"/>
              <w:rPr>
                <w:rFonts w:ascii="Times New Roman" w:eastAsia="DengXian" w:hAnsi="Times New Roman" w:cs="Times New Roman"/>
                <w:kern w:val="0"/>
                <w:sz w:val="20"/>
                <w:szCs w:val="20"/>
                <w:lang w:val="en-GB" w:eastAsia="en-US"/>
              </w:rPr>
            </w:pPr>
            <w:r w:rsidRPr="00664867">
              <w:rPr>
                <w:rFonts w:ascii="Times New Roman" w:eastAsia="DengXian" w:hAnsi="Times New Roman" w:cs="Times New Roman"/>
                <w:kern w:val="0"/>
                <w:sz w:val="20"/>
                <w:szCs w:val="20"/>
                <w:lang w:val="en-GB" w:eastAsia="en-US"/>
              </w:rPr>
              <w:t>1)</w:t>
            </w:r>
            <w:r w:rsidRPr="00664867">
              <w:rPr>
                <w:rFonts w:ascii="Times New Roman" w:eastAsia="DengXian" w:hAnsi="Times New Roman" w:cs="Times New Roman"/>
                <w:kern w:val="0"/>
                <w:sz w:val="20"/>
                <w:szCs w:val="20"/>
                <w:lang w:val="en-GB" w:eastAsia="en-US"/>
              </w:rPr>
              <w:tab/>
              <w:t>Authorisation policy for acting as a 5G ProSe Layer-3 and/or Layer-2 UE-to-Network Relay when "served by NG-RAN":</w:t>
            </w:r>
          </w:p>
          <w:p w14:paraId="2D28FE51" w14:textId="77777777" w:rsidR="00664867" w:rsidRPr="00664867" w:rsidRDefault="00664867" w:rsidP="0070385D">
            <w:pPr>
              <w:widowControl/>
              <w:spacing w:after="180" w:line="240" w:lineRule="exact"/>
              <w:ind w:left="851" w:hanging="284"/>
              <w:rPr>
                <w:rFonts w:ascii="Times New Roman" w:eastAsia="DengXian" w:hAnsi="Times New Roman" w:cs="Times New Roman"/>
                <w:kern w:val="0"/>
                <w:sz w:val="20"/>
                <w:szCs w:val="20"/>
                <w:lang w:val="en-GB" w:eastAsia="en-US"/>
              </w:rPr>
            </w:pPr>
            <w:r w:rsidRPr="00664867">
              <w:rPr>
                <w:rFonts w:ascii="Times New Roman" w:eastAsia="DengXian" w:hAnsi="Times New Roman" w:cs="Times New Roman"/>
                <w:kern w:val="0"/>
                <w:sz w:val="20"/>
                <w:szCs w:val="20"/>
                <w:lang w:val="en-GB" w:eastAsia="en-US"/>
              </w:rPr>
              <w:t>-</w:t>
            </w:r>
            <w:r w:rsidRPr="00664867">
              <w:rPr>
                <w:rFonts w:ascii="Times New Roman" w:eastAsia="DengXian" w:hAnsi="Times New Roman" w:cs="Times New Roman"/>
                <w:kern w:val="0"/>
                <w:sz w:val="20"/>
                <w:szCs w:val="20"/>
                <w:lang w:val="en-GB" w:eastAsia="en-US"/>
              </w:rPr>
              <w:tab/>
              <w:t>PLMNs in which the UE is authorized to relay traffic for 5G ProSe Layer-3 and/or Layer-2 Remote UEs.</w:t>
            </w:r>
          </w:p>
          <w:p w14:paraId="18B142F8" w14:textId="77777777" w:rsidR="00664867" w:rsidRPr="00664867" w:rsidRDefault="00664867" w:rsidP="0070385D">
            <w:pPr>
              <w:keepLines/>
              <w:widowControl/>
              <w:spacing w:after="180" w:line="240" w:lineRule="exact"/>
              <w:ind w:left="1135" w:hanging="851"/>
              <w:rPr>
                <w:rFonts w:ascii="Times New Roman" w:eastAsia="DengXian" w:hAnsi="Times New Roman" w:cs="Times New Roman"/>
                <w:kern w:val="0"/>
                <w:sz w:val="20"/>
                <w:szCs w:val="20"/>
                <w:lang w:val="en-GB" w:eastAsia="en-US"/>
              </w:rPr>
            </w:pPr>
            <w:r w:rsidRPr="00664867">
              <w:rPr>
                <w:rFonts w:ascii="Times New Roman" w:eastAsia="DengXian" w:hAnsi="Times New Roman" w:cs="Times New Roman"/>
                <w:kern w:val="0"/>
                <w:sz w:val="20"/>
                <w:szCs w:val="20"/>
                <w:lang w:val="en-GB" w:eastAsia="en-US"/>
              </w:rPr>
              <w:t>NOTE 1:</w:t>
            </w:r>
            <w:r w:rsidRPr="00664867">
              <w:rPr>
                <w:rFonts w:ascii="Times New Roman" w:eastAsia="DengXian" w:hAnsi="Times New Roman" w:cs="Times New Roman"/>
                <w:kern w:val="0"/>
                <w:sz w:val="20"/>
                <w:szCs w:val="20"/>
                <w:lang w:val="en-GB" w:eastAsia="en-US"/>
              </w:rPr>
              <w:tab/>
              <w:t>It is assumed that both Model A and Model B are authorized for 5G ProSe UE-to-Network Relay discovery. It is up to UE and application implementation to select a discovery model or perform both models simultaneously.</w:t>
            </w:r>
          </w:p>
          <w:p w14:paraId="6362D9E4" w14:textId="77777777" w:rsidR="00664867" w:rsidRPr="00664867" w:rsidRDefault="00664867" w:rsidP="0070385D">
            <w:pPr>
              <w:widowControl/>
              <w:spacing w:after="180" w:line="240" w:lineRule="exact"/>
              <w:ind w:left="568" w:hanging="284"/>
              <w:rPr>
                <w:rFonts w:ascii="Times New Roman" w:eastAsia="DengXian" w:hAnsi="Times New Roman" w:cs="Times New Roman"/>
                <w:kern w:val="0"/>
                <w:sz w:val="20"/>
                <w:szCs w:val="20"/>
                <w:lang w:val="en-GB" w:eastAsia="en-US"/>
              </w:rPr>
            </w:pPr>
            <w:r w:rsidRPr="00664867">
              <w:rPr>
                <w:rFonts w:ascii="Times New Roman" w:eastAsia="DengXian" w:hAnsi="Times New Roman" w:cs="Times New Roman"/>
                <w:kern w:val="0"/>
                <w:sz w:val="20"/>
                <w:szCs w:val="20"/>
                <w:lang w:val="en-GB" w:eastAsia="en-US"/>
              </w:rPr>
              <w:t>2)</w:t>
            </w:r>
            <w:r w:rsidRPr="00664867">
              <w:rPr>
                <w:rFonts w:ascii="Times New Roman" w:eastAsia="DengXian" w:hAnsi="Times New Roman" w:cs="Times New Roman"/>
                <w:kern w:val="0"/>
                <w:sz w:val="20"/>
                <w:szCs w:val="20"/>
                <w:lang w:val="en-GB" w:eastAsia="en-US"/>
              </w:rPr>
              <w:tab/>
              <w:t>ProSe Relay Discovery policy/parameters for 5G ProSe UE-to-Network Relay:</w:t>
            </w:r>
          </w:p>
          <w:p w14:paraId="624DE9B3" w14:textId="77777777" w:rsidR="00664867" w:rsidRPr="00664867" w:rsidRDefault="00664867" w:rsidP="0070385D">
            <w:pPr>
              <w:widowControl/>
              <w:spacing w:after="180" w:line="240" w:lineRule="exact"/>
              <w:ind w:left="851" w:hanging="284"/>
              <w:rPr>
                <w:rFonts w:ascii="Times New Roman" w:eastAsia="DengXian" w:hAnsi="Times New Roman" w:cs="Times New Roman"/>
                <w:kern w:val="0"/>
                <w:sz w:val="20"/>
                <w:szCs w:val="20"/>
                <w:lang w:val="en-GB" w:eastAsia="en-US"/>
              </w:rPr>
            </w:pPr>
            <w:r w:rsidRPr="00664867">
              <w:rPr>
                <w:rFonts w:ascii="Times New Roman" w:eastAsia="DengXian" w:hAnsi="Times New Roman" w:cs="Times New Roman"/>
                <w:kern w:val="0"/>
                <w:sz w:val="20"/>
                <w:szCs w:val="20"/>
                <w:lang w:val="en-GB" w:eastAsia="en-US"/>
              </w:rPr>
              <w:t>-</w:t>
            </w:r>
            <w:r w:rsidRPr="00664867">
              <w:rPr>
                <w:rFonts w:ascii="Times New Roman" w:eastAsia="DengXian" w:hAnsi="Times New Roman" w:cs="Times New Roman"/>
                <w:kern w:val="0"/>
                <w:sz w:val="20"/>
                <w:szCs w:val="20"/>
                <w:lang w:val="en-GB" w:eastAsia="en-US"/>
              </w:rPr>
              <w:tab/>
              <w:t xml:space="preserve">Includes the parameters that enable the UE to perform 5G ProSe </w:t>
            </w:r>
            <w:r w:rsidRPr="00664867">
              <w:rPr>
                <w:rFonts w:ascii="Times New Roman" w:eastAsia="DengXian" w:hAnsi="Times New Roman" w:cs="Times New Roman"/>
                <w:kern w:val="0"/>
                <w:sz w:val="20"/>
                <w:szCs w:val="20"/>
                <w:lang w:val="en-GB" w:eastAsia="zh-CN"/>
              </w:rPr>
              <w:t xml:space="preserve">UE-to-Network </w:t>
            </w:r>
            <w:r w:rsidRPr="00664867">
              <w:rPr>
                <w:rFonts w:ascii="Times New Roman" w:eastAsia="DengXian" w:hAnsi="Times New Roman" w:cs="Times New Roman"/>
                <w:kern w:val="0"/>
                <w:sz w:val="20"/>
                <w:szCs w:val="20"/>
                <w:lang w:val="en-GB" w:eastAsia="en-US"/>
              </w:rPr>
              <w:t xml:space="preserve">Relay Discovery when </w:t>
            </w:r>
            <w:r w:rsidRPr="00664867">
              <w:rPr>
                <w:rFonts w:ascii="Times New Roman" w:eastAsia="SimSun" w:hAnsi="Times New Roman" w:cs="Times New Roman"/>
                <w:kern w:val="0"/>
                <w:sz w:val="20"/>
                <w:szCs w:val="20"/>
                <w:lang w:val="en-GB" w:eastAsia="zh-CN"/>
              </w:rPr>
              <w:t>provided by PCF or provisioned in the ME or configured in the UICC</w:t>
            </w:r>
            <w:r w:rsidRPr="00664867">
              <w:rPr>
                <w:rFonts w:ascii="Times New Roman" w:eastAsia="DengXian" w:hAnsi="Times New Roman" w:cs="Times New Roman"/>
                <w:kern w:val="0"/>
                <w:sz w:val="20"/>
                <w:szCs w:val="20"/>
                <w:lang w:val="en-GB" w:eastAsia="en-US"/>
              </w:rPr>
              <w:t>:</w:t>
            </w:r>
          </w:p>
          <w:p w14:paraId="620B6B1E" w14:textId="77777777" w:rsidR="00664867" w:rsidRPr="00664867" w:rsidRDefault="00664867" w:rsidP="0070385D">
            <w:pPr>
              <w:widowControl/>
              <w:spacing w:after="180" w:line="240" w:lineRule="exact"/>
              <w:ind w:left="1135" w:hanging="284"/>
              <w:rPr>
                <w:rFonts w:ascii="Times New Roman" w:eastAsia="DengXian" w:hAnsi="Times New Roman" w:cs="Times New Roman"/>
                <w:kern w:val="0"/>
                <w:sz w:val="20"/>
                <w:szCs w:val="20"/>
                <w:lang w:val="en-GB" w:eastAsia="en-US"/>
              </w:rPr>
            </w:pPr>
            <w:r w:rsidRPr="00664867">
              <w:rPr>
                <w:rFonts w:ascii="Times New Roman" w:eastAsia="DengXian" w:hAnsi="Times New Roman" w:cs="Times New Roman"/>
                <w:kern w:val="0"/>
                <w:sz w:val="20"/>
                <w:szCs w:val="20"/>
                <w:lang w:val="en-GB" w:eastAsia="en-US"/>
              </w:rPr>
              <w:t>-</w:t>
            </w:r>
            <w:r w:rsidRPr="00664867">
              <w:rPr>
                <w:rFonts w:ascii="Times New Roman" w:eastAsia="DengXian" w:hAnsi="Times New Roman" w:cs="Times New Roman"/>
                <w:kern w:val="0"/>
                <w:sz w:val="20"/>
                <w:szCs w:val="20"/>
                <w:lang w:val="en-GB" w:eastAsia="en-US"/>
              </w:rPr>
              <w:tab/>
              <w:t xml:space="preserve">5G ProSe UE-to-Network Relay Discovery parameters (User Info ID, Relay Service Code(s), UE-to-Network Relay Layer Indicator(s)); </w:t>
            </w:r>
            <w:r w:rsidRPr="00664867">
              <w:rPr>
                <w:rFonts w:ascii="Times New Roman" w:eastAsia="DengXian" w:hAnsi="Times New Roman" w:cs="Times New Roman"/>
                <w:kern w:val="0"/>
                <w:sz w:val="20"/>
                <w:szCs w:val="20"/>
                <w:highlight w:val="yellow"/>
                <w:lang w:val="en-GB" w:eastAsia="en-US"/>
              </w:rPr>
              <w:t>the UE-to-Network Relay Layer Indicator indicates whether a particular RSC is offering 5G ProSe Layer-2 or Layer-3 UE-to-Network Relay service</w:t>
            </w:r>
            <w:r w:rsidRPr="00664867">
              <w:rPr>
                <w:rFonts w:ascii="Times New Roman" w:eastAsia="DengXian" w:hAnsi="Times New Roman" w:cs="Times New Roman"/>
                <w:kern w:val="0"/>
                <w:sz w:val="20"/>
                <w:szCs w:val="20"/>
                <w:lang w:val="en-GB" w:eastAsia="en-US"/>
              </w:rPr>
              <w:t>.</w:t>
            </w:r>
          </w:p>
          <w:p w14:paraId="6B1937BC" w14:textId="77777777" w:rsidR="00664867" w:rsidRPr="00664867" w:rsidRDefault="00664867" w:rsidP="0070385D">
            <w:pPr>
              <w:widowControl/>
              <w:spacing w:after="180" w:line="240" w:lineRule="exact"/>
              <w:ind w:left="1135" w:hanging="284"/>
              <w:rPr>
                <w:rFonts w:ascii="Times New Roman" w:eastAsia="DengXian" w:hAnsi="Times New Roman" w:cs="Times New Roman"/>
                <w:kern w:val="0"/>
                <w:sz w:val="20"/>
                <w:szCs w:val="20"/>
                <w:lang w:val="en-GB" w:eastAsia="en-US"/>
              </w:rPr>
            </w:pPr>
            <w:r w:rsidRPr="00664867">
              <w:rPr>
                <w:rFonts w:ascii="Times New Roman" w:eastAsia="DengXian" w:hAnsi="Times New Roman" w:cs="Times New Roman"/>
                <w:kern w:val="0"/>
                <w:sz w:val="20"/>
                <w:szCs w:val="20"/>
                <w:lang w:val="en-GB" w:eastAsia="en-US"/>
              </w:rPr>
              <w:t>-</w:t>
            </w:r>
            <w:r w:rsidRPr="00664867">
              <w:rPr>
                <w:rFonts w:ascii="Times New Roman" w:eastAsia="DengXian" w:hAnsi="Times New Roman" w:cs="Times New Roman"/>
                <w:kern w:val="0"/>
                <w:sz w:val="20"/>
                <w:szCs w:val="20"/>
                <w:lang w:val="en-GB" w:eastAsia="en-US"/>
              </w:rPr>
              <w:tab/>
              <w:t xml:space="preserve">Default </w:t>
            </w:r>
            <w:r w:rsidRPr="00664867">
              <w:rPr>
                <w:rFonts w:ascii="Times New Roman" w:eastAsia="DengXian" w:hAnsi="Times New Roman" w:cs="Times New Roman"/>
                <w:kern w:val="0"/>
                <w:sz w:val="20"/>
                <w:szCs w:val="20"/>
                <w:lang w:val="en-GB" w:eastAsia="zh-CN"/>
              </w:rPr>
              <w:t>Destination Layer-2 ID(s) for</w:t>
            </w:r>
            <w:r w:rsidRPr="00664867">
              <w:rPr>
                <w:rFonts w:ascii="Times New Roman" w:eastAsia="DengXian" w:hAnsi="Times New Roman" w:cs="Times New Roman"/>
                <w:kern w:val="0"/>
                <w:sz w:val="20"/>
                <w:szCs w:val="20"/>
                <w:lang w:val="en-GB" w:eastAsia="en-US"/>
              </w:rPr>
              <w:t xml:space="preserve"> sending Relay Discovery Announcement and Relay Discovery Additional Information messages and receiving Relay Discovery Solicitation messages;</w:t>
            </w:r>
          </w:p>
          <w:p w14:paraId="3B0C8196" w14:textId="6EB1FB75" w:rsidR="004326CA" w:rsidRPr="004326CA" w:rsidRDefault="00664867" w:rsidP="0070385D">
            <w:pPr>
              <w:widowControl/>
              <w:spacing w:after="180" w:line="240" w:lineRule="exact"/>
              <w:ind w:left="1135" w:hanging="284"/>
              <w:rPr>
                <w:rFonts w:cstheme="minorHAnsi"/>
                <w:sz w:val="22"/>
                <w:lang w:val="en-GB"/>
              </w:rPr>
            </w:pPr>
            <w:r w:rsidRPr="00664867">
              <w:rPr>
                <w:rFonts w:ascii="Times New Roman" w:eastAsia="DengXian" w:hAnsi="Times New Roman" w:cs="Times New Roman"/>
                <w:kern w:val="0"/>
                <w:sz w:val="20"/>
                <w:szCs w:val="20"/>
                <w:lang w:val="en-GB" w:eastAsia="en-US"/>
              </w:rPr>
              <w:t>-</w:t>
            </w:r>
            <w:r w:rsidRPr="00664867">
              <w:rPr>
                <w:rFonts w:ascii="Times New Roman" w:eastAsia="DengXian" w:hAnsi="Times New Roman" w:cs="Times New Roman"/>
                <w:kern w:val="0"/>
                <w:sz w:val="20"/>
                <w:szCs w:val="20"/>
                <w:lang w:val="en-GB" w:eastAsia="en-US"/>
              </w:rPr>
              <w:tab/>
            </w:r>
            <w:r w:rsidRPr="00664867">
              <w:rPr>
                <w:rFonts w:ascii="Times New Roman" w:eastAsia="DengXian" w:hAnsi="Times New Roman" w:cs="Times New Roman"/>
                <w:kern w:val="0"/>
                <w:sz w:val="20"/>
                <w:szCs w:val="20"/>
                <w:highlight w:val="green"/>
                <w:lang w:val="en-GB" w:eastAsia="en-US"/>
              </w:rPr>
              <w:t xml:space="preserve">For </w:t>
            </w:r>
            <w:r w:rsidRPr="00664867">
              <w:rPr>
                <w:rFonts w:ascii="Times New Roman" w:eastAsia="DengXian" w:hAnsi="Times New Roman" w:cs="Times New Roman"/>
                <w:kern w:val="0"/>
                <w:sz w:val="20"/>
                <w:szCs w:val="20"/>
                <w:highlight w:val="green"/>
                <w:lang w:val="en-GB" w:eastAsia="zh-CN"/>
              </w:rPr>
              <w:t xml:space="preserve">5G </w:t>
            </w:r>
            <w:r w:rsidRPr="00664867">
              <w:rPr>
                <w:rFonts w:ascii="Times New Roman" w:eastAsia="DengXian" w:hAnsi="Times New Roman" w:cs="Times New Roman"/>
                <w:kern w:val="0"/>
                <w:sz w:val="20"/>
                <w:szCs w:val="20"/>
                <w:highlight w:val="green"/>
                <w:lang w:val="en-GB" w:eastAsia="en-US"/>
              </w:rPr>
              <w:t>ProSe Layer-3 UE-to-Network Relay, the PDU Session parameters (PDU Session type, DNN, SSC Mode, S-NSSAI, Access Type Preference) to be used for the relayed traffic for each ProSe Relay Service Code</w:t>
            </w:r>
            <w:r w:rsidRPr="00664867">
              <w:rPr>
                <w:rFonts w:ascii="Times New Roman" w:eastAsia="DengXian" w:hAnsi="Times New Roman" w:cs="Times New Roman"/>
                <w:kern w:val="0"/>
                <w:sz w:val="20"/>
                <w:szCs w:val="20"/>
                <w:lang w:val="en-GB" w:eastAsia="en-US"/>
              </w:rPr>
              <w:t>;</w:t>
            </w:r>
            <w:bookmarkEnd w:id="5"/>
            <w:bookmarkEnd w:id="6"/>
            <w:bookmarkEnd w:id="7"/>
            <w:bookmarkEnd w:id="8"/>
          </w:p>
        </w:tc>
      </w:tr>
    </w:tbl>
    <w:p w14:paraId="594AA507" w14:textId="53F9CA21" w:rsidR="007A02F4" w:rsidRDefault="00E7111E" w:rsidP="004326CA">
      <w:pPr>
        <w:pStyle w:val="a4"/>
        <w:snapToGrid w:val="0"/>
        <w:spacing w:before="240" w:afterLines="50" w:after="180" w:line="240" w:lineRule="atLeast"/>
        <w:ind w:leftChars="0" w:left="0"/>
        <w:jc w:val="both"/>
        <w:rPr>
          <w:rFonts w:cstheme="minorHAnsi"/>
          <w:sz w:val="22"/>
          <w:lang w:val="en-GB"/>
        </w:rPr>
      </w:pPr>
      <w:r>
        <w:rPr>
          <w:rFonts w:cstheme="minorHAnsi" w:hint="eastAsia"/>
          <w:sz w:val="22"/>
          <w:lang w:val="en-GB"/>
        </w:rPr>
        <w:t xml:space="preserve">The </w:t>
      </w:r>
      <w:r w:rsidRPr="009104C3">
        <w:rPr>
          <w:rFonts w:cstheme="minorHAnsi" w:hint="eastAsia"/>
          <w:sz w:val="22"/>
          <w:highlight w:val="green"/>
          <w:lang w:val="en-GB"/>
        </w:rPr>
        <w:t>green text</w:t>
      </w:r>
      <w:r>
        <w:rPr>
          <w:rFonts w:cstheme="minorHAnsi" w:hint="eastAsia"/>
          <w:sz w:val="22"/>
          <w:lang w:val="en-GB"/>
        </w:rPr>
        <w:t xml:space="preserve"> above indeed specifies additional PDU session parameters are provided to </w:t>
      </w:r>
      <w:r w:rsidR="00564A91">
        <w:rPr>
          <w:rFonts w:cstheme="minorHAnsi"/>
          <w:sz w:val="22"/>
          <w:lang w:val="en-GB"/>
        </w:rPr>
        <w:t>L3</w:t>
      </w:r>
      <w:r>
        <w:rPr>
          <w:rFonts w:cstheme="minorHAnsi" w:hint="eastAsia"/>
          <w:sz w:val="22"/>
          <w:lang w:val="en-GB"/>
        </w:rPr>
        <w:t xml:space="preserve"> UE-to-N</w:t>
      </w:r>
      <w:r>
        <w:rPr>
          <w:rFonts w:cstheme="minorHAnsi"/>
          <w:sz w:val="22"/>
          <w:lang w:val="en-GB"/>
        </w:rPr>
        <w:t>e</w:t>
      </w:r>
      <w:r>
        <w:rPr>
          <w:rFonts w:cstheme="minorHAnsi" w:hint="eastAsia"/>
          <w:sz w:val="22"/>
          <w:lang w:val="en-GB"/>
        </w:rPr>
        <w:t xml:space="preserve">twork </w:t>
      </w:r>
      <w:r>
        <w:rPr>
          <w:rFonts w:cstheme="minorHAnsi"/>
          <w:sz w:val="22"/>
          <w:lang w:val="en-GB"/>
        </w:rPr>
        <w:t>Relay so that the relay UE can establish PDU session</w:t>
      </w:r>
      <w:r w:rsidR="00880D6C">
        <w:rPr>
          <w:rFonts w:cstheme="minorHAnsi"/>
          <w:sz w:val="22"/>
          <w:lang w:val="en-GB"/>
        </w:rPr>
        <w:t>(s)</w:t>
      </w:r>
      <w:r>
        <w:rPr>
          <w:rFonts w:cstheme="minorHAnsi"/>
          <w:sz w:val="22"/>
          <w:lang w:val="en-GB"/>
        </w:rPr>
        <w:t xml:space="preserve"> for the remote UE. </w:t>
      </w:r>
      <w:r w:rsidR="009104C3">
        <w:rPr>
          <w:rFonts w:cstheme="minorHAnsi"/>
          <w:sz w:val="22"/>
          <w:lang w:val="en-GB"/>
        </w:rPr>
        <w:t xml:space="preserve">However, the </w:t>
      </w:r>
      <w:r w:rsidR="009104C3" w:rsidRPr="009104C3">
        <w:rPr>
          <w:rFonts w:cstheme="minorHAnsi"/>
          <w:sz w:val="22"/>
          <w:highlight w:val="yellow"/>
          <w:lang w:val="en-GB"/>
        </w:rPr>
        <w:t>yellow text</w:t>
      </w:r>
      <w:r w:rsidR="009104C3">
        <w:rPr>
          <w:rFonts w:cstheme="minorHAnsi"/>
          <w:sz w:val="22"/>
          <w:lang w:val="en-GB"/>
        </w:rPr>
        <w:t xml:space="preserve"> specifies an indicator is used to indicate whether a particular RSC is offering L2 or L3 </w:t>
      </w:r>
      <w:r w:rsidR="009104C3">
        <w:rPr>
          <w:rFonts w:cstheme="minorHAnsi" w:hint="eastAsia"/>
          <w:sz w:val="22"/>
          <w:lang w:val="en-GB"/>
        </w:rPr>
        <w:t>UE-to-N</w:t>
      </w:r>
      <w:r w:rsidR="009104C3">
        <w:rPr>
          <w:rFonts w:cstheme="minorHAnsi"/>
          <w:sz w:val="22"/>
          <w:lang w:val="en-GB"/>
        </w:rPr>
        <w:t>e</w:t>
      </w:r>
      <w:r w:rsidR="009104C3">
        <w:rPr>
          <w:rFonts w:cstheme="minorHAnsi" w:hint="eastAsia"/>
          <w:sz w:val="22"/>
          <w:lang w:val="en-GB"/>
        </w:rPr>
        <w:t xml:space="preserve">twork </w:t>
      </w:r>
      <w:r w:rsidR="009104C3">
        <w:rPr>
          <w:rFonts w:cstheme="minorHAnsi"/>
          <w:sz w:val="22"/>
          <w:lang w:val="en-GB"/>
        </w:rPr>
        <w:t xml:space="preserve">Relay service, which implies the RSC </w:t>
      </w:r>
      <w:r w:rsidR="00B05B2C">
        <w:rPr>
          <w:rFonts w:cstheme="minorHAnsi"/>
          <w:sz w:val="22"/>
          <w:lang w:val="en-GB"/>
        </w:rPr>
        <w:t>may be</w:t>
      </w:r>
      <w:r w:rsidR="009104C3">
        <w:rPr>
          <w:rFonts w:cstheme="minorHAnsi"/>
          <w:sz w:val="22"/>
          <w:lang w:val="en-GB"/>
        </w:rPr>
        <w:t xml:space="preserve"> appli</w:t>
      </w:r>
      <w:r w:rsidR="00B05B2C">
        <w:rPr>
          <w:rFonts w:cstheme="minorHAnsi"/>
          <w:sz w:val="22"/>
          <w:lang w:val="en-GB"/>
        </w:rPr>
        <w:t>ed</w:t>
      </w:r>
      <w:r w:rsidR="009104C3">
        <w:rPr>
          <w:rFonts w:cstheme="minorHAnsi"/>
          <w:sz w:val="22"/>
          <w:lang w:val="en-GB"/>
        </w:rPr>
        <w:t xml:space="preserve"> to</w:t>
      </w:r>
      <w:r w:rsidR="00B05B2C">
        <w:rPr>
          <w:rFonts w:cstheme="minorHAnsi"/>
          <w:sz w:val="22"/>
          <w:lang w:val="en-GB"/>
        </w:rPr>
        <w:t xml:space="preserve"> both</w:t>
      </w:r>
      <w:r w:rsidR="009104C3">
        <w:rPr>
          <w:rFonts w:cstheme="minorHAnsi"/>
          <w:sz w:val="22"/>
          <w:lang w:val="en-GB"/>
        </w:rPr>
        <w:t xml:space="preserve"> L2</w:t>
      </w:r>
      <w:r w:rsidR="00B05B2C">
        <w:rPr>
          <w:rFonts w:cstheme="minorHAnsi"/>
          <w:sz w:val="22"/>
          <w:lang w:val="en-GB"/>
        </w:rPr>
        <w:t xml:space="preserve"> and L3</w:t>
      </w:r>
      <w:r w:rsidR="009104C3">
        <w:rPr>
          <w:rFonts w:cstheme="minorHAnsi"/>
          <w:sz w:val="22"/>
          <w:lang w:val="en-GB"/>
        </w:rPr>
        <w:t xml:space="preserve"> </w:t>
      </w:r>
      <w:r w:rsidR="009104C3">
        <w:rPr>
          <w:rFonts w:cstheme="minorHAnsi" w:hint="eastAsia"/>
          <w:sz w:val="22"/>
          <w:lang w:val="en-GB"/>
        </w:rPr>
        <w:t>UE-to-N</w:t>
      </w:r>
      <w:r w:rsidR="009104C3">
        <w:rPr>
          <w:rFonts w:cstheme="minorHAnsi"/>
          <w:sz w:val="22"/>
          <w:lang w:val="en-GB"/>
        </w:rPr>
        <w:t>e</w:t>
      </w:r>
      <w:r w:rsidR="009104C3">
        <w:rPr>
          <w:rFonts w:cstheme="minorHAnsi" w:hint="eastAsia"/>
          <w:sz w:val="22"/>
          <w:lang w:val="en-GB"/>
        </w:rPr>
        <w:t xml:space="preserve">twork </w:t>
      </w:r>
      <w:r w:rsidR="009104C3">
        <w:rPr>
          <w:rFonts w:cstheme="minorHAnsi"/>
          <w:sz w:val="22"/>
          <w:lang w:val="en-GB"/>
        </w:rPr>
        <w:t>Relay service</w:t>
      </w:r>
      <w:r w:rsidR="00B05B2C">
        <w:rPr>
          <w:rFonts w:cstheme="minorHAnsi"/>
          <w:sz w:val="22"/>
          <w:lang w:val="en-GB"/>
        </w:rPr>
        <w:t>s and thus the indicator is needed.</w:t>
      </w:r>
    </w:p>
    <w:p w14:paraId="37456A7E" w14:textId="28D26F8E" w:rsidR="009104C3" w:rsidRDefault="009104C3" w:rsidP="00CC20C1">
      <w:pPr>
        <w:pStyle w:val="a4"/>
        <w:snapToGrid w:val="0"/>
        <w:spacing w:afterLines="50" w:after="180" w:line="240" w:lineRule="atLeast"/>
        <w:ind w:leftChars="0" w:left="0"/>
        <w:jc w:val="both"/>
        <w:rPr>
          <w:rFonts w:cstheme="minorHAnsi"/>
          <w:sz w:val="22"/>
          <w:lang w:val="en-GB"/>
        </w:rPr>
      </w:pPr>
      <w:r>
        <w:rPr>
          <w:rFonts w:cstheme="minorHAnsi"/>
          <w:sz w:val="22"/>
          <w:lang w:val="en-GB"/>
        </w:rPr>
        <w:t xml:space="preserve">Besides, </w:t>
      </w:r>
      <w:r w:rsidR="00225625">
        <w:rPr>
          <w:rFonts w:cstheme="minorHAnsi"/>
          <w:sz w:val="22"/>
          <w:lang w:val="en-GB"/>
        </w:rPr>
        <w:t>clause</w:t>
      </w:r>
      <w:r>
        <w:rPr>
          <w:rFonts w:cstheme="minorHAnsi"/>
          <w:sz w:val="22"/>
          <w:lang w:val="en-GB"/>
        </w:rPr>
        <w:t xml:space="preserve"> 5.8.3 in </w:t>
      </w:r>
      <w:r>
        <w:rPr>
          <w:rFonts w:ascii="Calibri" w:hAnsi="Calibri" w:cs="Calibri"/>
          <w:color w:val="000000" w:themeColor="text1"/>
          <w:sz w:val="22"/>
        </w:rPr>
        <w:t>TS 23.304</w:t>
      </w:r>
      <w:r w:rsidR="003A746A">
        <w:rPr>
          <w:rFonts w:ascii="Calibri" w:hAnsi="Calibri" w:cs="Calibri"/>
          <w:color w:val="000000" w:themeColor="text1"/>
          <w:sz w:val="22"/>
        </w:rPr>
        <w:t xml:space="preserve"> [2]</w:t>
      </w:r>
      <w:r>
        <w:rPr>
          <w:rFonts w:ascii="Calibri" w:hAnsi="Calibri" w:cs="Calibri"/>
          <w:color w:val="000000" w:themeColor="text1"/>
          <w:sz w:val="22"/>
        </w:rPr>
        <w:t xml:space="preserve"> </w:t>
      </w:r>
      <w:r>
        <w:rPr>
          <w:rFonts w:cstheme="minorHAnsi"/>
          <w:sz w:val="22"/>
          <w:lang w:val="en-GB"/>
        </w:rPr>
        <w:t xml:space="preserve">specifies </w:t>
      </w:r>
      <w:r>
        <w:rPr>
          <w:sz w:val="22"/>
        </w:rPr>
        <w:t>i</w:t>
      </w:r>
      <w:r w:rsidRPr="009104C3">
        <w:rPr>
          <w:sz w:val="22"/>
        </w:rPr>
        <w:t xml:space="preserve">dentifiers for 5G </w:t>
      </w:r>
      <w:r w:rsidRPr="009104C3">
        <w:rPr>
          <w:rFonts w:eastAsia="SimSun"/>
          <w:sz w:val="22"/>
          <w:lang w:eastAsia="zh-CN"/>
        </w:rPr>
        <w:t>ProSe UE-to-Network Relay</w:t>
      </w:r>
      <w:r>
        <w:rPr>
          <w:rFonts w:eastAsia="SimSun"/>
          <w:sz w:val="22"/>
          <w:lang w:eastAsia="zh-CN"/>
        </w:rPr>
        <w:t xml:space="preserve"> among which </w:t>
      </w:r>
      <w:r w:rsidR="00225625">
        <w:rPr>
          <w:rFonts w:cstheme="minorHAnsi"/>
          <w:sz w:val="22"/>
          <w:lang w:val="en-GB"/>
        </w:rPr>
        <w:t>clause</w:t>
      </w:r>
      <w:r>
        <w:rPr>
          <w:rFonts w:cstheme="minorHAnsi"/>
          <w:sz w:val="22"/>
          <w:lang w:val="en-GB"/>
        </w:rPr>
        <w:t xml:space="preserve"> 5.8.3.1 </w:t>
      </w:r>
      <w:r w:rsidR="006E002F">
        <w:rPr>
          <w:rFonts w:cstheme="minorHAnsi"/>
          <w:sz w:val="22"/>
          <w:lang w:val="en-GB"/>
        </w:rPr>
        <w:t>introduces</w:t>
      </w:r>
      <w:r>
        <w:rPr>
          <w:rFonts w:cstheme="minorHAnsi"/>
          <w:sz w:val="22"/>
          <w:lang w:val="en-GB"/>
        </w:rPr>
        <w:t xml:space="preserve"> </w:t>
      </w:r>
      <w:r w:rsidR="006E002F">
        <w:rPr>
          <w:rFonts w:cstheme="minorHAnsi"/>
          <w:sz w:val="22"/>
          <w:lang w:val="en-GB"/>
        </w:rPr>
        <w:t>“</w:t>
      </w:r>
      <w:r w:rsidRPr="009104C3">
        <w:rPr>
          <w:sz w:val="22"/>
        </w:rPr>
        <w:t xml:space="preserve">Common identifiers for 5G </w:t>
      </w:r>
      <w:r w:rsidRPr="009104C3">
        <w:rPr>
          <w:rFonts w:eastAsia="SimSun"/>
          <w:sz w:val="22"/>
          <w:lang w:eastAsia="zh-CN"/>
        </w:rPr>
        <w:t>ProSe</w:t>
      </w:r>
      <w:r w:rsidRPr="009104C3">
        <w:rPr>
          <w:sz w:val="22"/>
        </w:rPr>
        <w:t xml:space="preserve"> UE-to-Network Relay</w:t>
      </w:r>
      <w:r w:rsidR="006E002F">
        <w:rPr>
          <w:sz w:val="22"/>
        </w:rPr>
        <w:t>”</w:t>
      </w:r>
      <w:r>
        <w:rPr>
          <w:sz w:val="22"/>
        </w:rPr>
        <w:t xml:space="preserve">, </w:t>
      </w:r>
      <w:r w:rsidR="00225625">
        <w:rPr>
          <w:rFonts w:cstheme="minorHAnsi"/>
          <w:sz w:val="22"/>
          <w:lang w:val="en-GB"/>
        </w:rPr>
        <w:t>clause</w:t>
      </w:r>
      <w:r>
        <w:rPr>
          <w:rFonts w:cstheme="minorHAnsi"/>
          <w:sz w:val="22"/>
          <w:lang w:val="en-GB"/>
        </w:rPr>
        <w:t xml:space="preserve"> 5.8.3.2 </w:t>
      </w:r>
      <w:r w:rsidR="006E002F">
        <w:rPr>
          <w:rFonts w:cstheme="minorHAnsi"/>
          <w:sz w:val="22"/>
          <w:lang w:val="en-GB"/>
        </w:rPr>
        <w:t>introduces</w:t>
      </w:r>
      <w:r>
        <w:rPr>
          <w:rFonts w:cstheme="minorHAnsi"/>
          <w:sz w:val="22"/>
          <w:lang w:val="en-GB"/>
        </w:rPr>
        <w:t xml:space="preserve"> </w:t>
      </w:r>
      <w:r w:rsidR="006E002F">
        <w:rPr>
          <w:rFonts w:cstheme="minorHAnsi"/>
          <w:sz w:val="22"/>
          <w:lang w:val="en-GB"/>
        </w:rPr>
        <w:t>“I</w:t>
      </w:r>
      <w:r w:rsidRPr="009104C3">
        <w:rPr>
          <w:sz w:val="22"/>
          <w:lang w:eastAsia="zh-CN"/>
        </w:rPr>
        <w:t xml:space="preserve">dentifiers for </w:t>
      </w:r>
      <w:r w:rsidRPr="009104C3">
        <w:rPr>
          <w:sz w:val="22"/>
        </w:rPr>
        <w:t xml:space="preserve">5G </w:t>
      </w:r>
      <w:r w:rsidRPr="009104C3">
        <w:rPr>
          <w:rFonts w:eastAsia="SimSun"/>
          <w:sz w:val="22"/>
          <w:lang w:eastAsia="zh-CN"/>
        </w:rPr>
        <w:t>ProSe</w:t>
      </w:r>
      <w:r w:rsidRPr="009104C3">
        <w:rPr>
          <w:sz w:val="22"/>
          <w:lang w:eastAsia="zh-CN"/>
        </w:rPr>
        <w:t xml:space="preserve"> Layer-3 UE-to-Network Relay</w:t>
      </w:r>
      <w:r w:rsidR="006E002F">
        <w:rPr>
          <w:sz w:val="22"/>
          <w:lang w:eastAsia="zh-CN"/>
        </w:rPr>
        <w:t>”</w:t>
      </w:r>
      <w:r>
        <w:rPr>
          <w:rFonts w:cstheme="minorHAnsi"/>
          <w:sz w:val="22"/>
          <w:lang w:val="en-GB"/>
        </w:rPr>
        <w:t xml:space="preserve">, and </w:t>
      </w:r>
      <w:r w:rsidR="00225625">
        <w:rPr>
          <w:rFonts w:cstheme="minorHAnsi"/>
          <w:sz w:val="22"/>
          <w:lang w:val="en-GB"/>
        </w:rPr>
        <w:t>clause</w:t>
      </w:r>
      <w:r>
        <w:rPr>
          <w:rFonts w:cstheme="minorHAnsi"/>
          <w:sz w:val="22"/>
          <w:lang w:val="en-GB"/>
        </w:rPr>
        <w:t xml:space="preserve"> 5.8.3.3 </w:t>
      </w:r>
      <w:r w:rsidR="006E002F">
        <w:rPr>
          <w:rFonts w:cstheme="minorHAnsi"/>
          <w:sz w:val="22"/>
          <w:lang w:val="en-GB"/>
        </w:rPr>
        <w:t>introduces</w:t>
      </w:r>
      <w:r>
        <w:rPr>
          <w:rFonts w:cstheme="minorHAnsi"/>
          <w:sz w:val="22"/>
          <w:lang w:val="en-GB"/>
        </w:rPr>
        <w:t xml:space="preserve"> </w:t>
      </w:r>
      <w:r w:rsidR="006E002F">
        <w:rPr>
          <w:rFonts w:cstheme="minorHAnsi"/>
          <w:sz w:val="22"/>
          <w:lang w:val="en-GB"/>
        </w:rPr>
        <w:t>“</w:t>
      </w:r>
      <w:r w:rsidR="006E002F">
        <w:rPr>
          <w:sz w:val="22"/>
          <w:lang w:eastAsia="zh-CN"/>
        </w:rPr>
        <w:t>I</w:t>
      </w:r>
      <w:r w:rsidRPr="009104C3">
        <w:rPr>
          <w:sz w:val="22"/>
          <w:lang w:eastAsia="zh-CN"/>
        </w:rPr>
        <w:t xml:space="preserve">dentifiers for </w:t>
      </w:r>
      <w:r w:rsidRPr="009104C3">
        <w:rPr>
          <w:sz w:val="22"/>
        </w:rPr>
        <w:t xml:space="preserve">5G </w:t>
      </w:r>
      <w:r w:rsidRPr="009104C3">
        <w:rPr>
          <w:rFonts w:eastAsia="SimSun"/>
          <w:sz w:val="22"/>
          <w:lang w:eastAsia="zh-CN"/>
        </w:rPr>
        <w:t>ProSe</w:t>
      </w:r>
      <w:r w:rsidRPr="009104C3">
        <w:rPr>
          <w:sz w:val="22"/>
          <w:lang w:eastAsia="zh-CN"/>
        </w:rPr>
        <w:t xml:space="preserve"> Layer-</w:t>
      </w:r>
      <w:r>
        <w:rPr>
          <w:sz w:val="22"/>
          <w:lang w:eastAsia="zh-CN"/>
        </w:rPr>
        <w:t>2</w:t>
      </w:r>
      <w:r w:rsidRPr="009104C3">
        <w:rPr>
          <w:sz w:val="22"/>
          <w:lang w:eastAsia="zh-CN"/>
        </w:rPr>
        <w:t xml:space="preserve"> UE-to-Network Relay</w:t>
      </w:r>
      <w:r w:rsidR="006E002F">
        <w:rPr>
          <w:sz w:val="22"/>
          <w:lang w:eastAsia="zh-CN"/>
        </w:rPr>
        <w:t>”</w:t>
      </w:r>
      <w:r>
        <w:rPr>
          <w:sz w:val="22"/>
          <w:lang w:eastAsia="zh-CN"/>
        </w:rPr>
        <w:t xml:space="preserve">. </w:t>
      </w:r>
      <w:r w:rsidR="00225625">
        <w:rPr>
          <w:sz w:val="22"/>
          <w:lang w:eastAsia="zh-CN"/>
        </w:rPr>
        <w:t>C</w:t>
      </w:r>
      <w:r w:rsidR="00225625">
        <w:rPr>
          <w:rFonts w:cstheme="minorHAnsi"/>
          <w:sz w:val="22"/>
          <w:lang w:val="en-GB"/>
        </w:rPr>
        <w:t>lause</w:t>
      </w:r>
      <w:r>
        <w:rPr>
          <w:rFonts w:cstheme="minorHAnsi"/>
          <w:sz w:val="22"/>
          <w:lang w:val="en-GB"/>
        </w:rPr>
        <w:t xml:space="preserve"> 5.8.3.1 includes the Relay Service Code (RSC)</w:t>
      </w:r>
      <w:r w:rsidR="00892D28">
        <w:rPr>
          <w:rFonts w:cstheme="minorHAnsi"/>
          <w:sz w:val="22"/>
          <w:lang w:val="en-GB"/>
        </w:rPr>
        <w:t xml:space="preserve"> while</w:t>
      </w:r>
      <w:r w:rsidR="00225625">
        <w:rPr>
          <w:rFonts w:cstheme="minorHAnsi"/>
          <w:sz w:val="22"/>
          <w:lang w:val="en-GB"/>
        </w:rPr>
        <w:t xml:space="preserve"> clause</w:t>
      </w:r>
      <w:r w:rsidR="00892D28">
        <w:rPr>
          <w:rFonts w:cstheme="minorHAnsi"/>
          <w:sz w:val="22"/>
          <w:lang w:val="en-GB"/>
        </w:rPr>
        <w:t xml:space="preserve"> 5.8.3.3</w:t>
      </w:r>
      <w:r w:rsidR="00225625">
        <w:rPr>
          <w:rFonts w:cstheme="minorHAnsi"/>
          <w:sz w:val="22"/>
          <w:lang w:val="en-GB"/>
        </w:rPr>
        <w:t xml:space="preserve"> specifies the parameters (including the RSC) as specified in clause 5.8.3.1 are used for relay discovery for L2 UE-to-Network Relay</w:t>
      </w:r>
      <w:r>
        <w:rPr>
          <w:rFonts w:cstheme="minorHAnsi"/>
          <w:sz w:val="22"/>
          <w:lang w:val="en-GB"/>
        </w:rPr>
        <w:t>:</w:t>
      </w:r>
    </w:p>
    <w:tbl>
      <w:tblPr>
        <w:tblStyle w:val="af1"/>
        <w:tblW w:w="0" w:type="auto"/>
        <w:tblLook w:val="04A0" w:firstRow="1" w:lastRow="0" w:firstColumn="1" w:lastColumn="0" w:noHBand="0" w:noVBand="1"/>
      </w:tblPr>
      <w:tblGrid>
        <w:gridCol w:w="9628"/>
      </w:tblGrid>
      <w:tr w:rsidR="004326CA" w14:paraId="111CE775" w14:textId="77777777" w:rsidTr="004326CA">
        <w:tc>
          <w:tcPr>
            <w:tcW w:w="9628" w:type="dxa"/>
          </w:tcPr>
          <w:p w14:paraId="001B2CD3" w14:textId="77777777" w:rsidR="00D32894" w:rsidRPr="00D32894" w:rsidRDefault="00D32894" w:rsidP="00D32894">
            <w:pPr>
              <w:keepNext/>
              <w:keepLines/>
              <w:widowControl/>
              <w:spacing w:before="120" w:after="180"/>
              <w:ind w:left="1418" w:hanging="1418"/>
              <w:outlineLvl w:val="3"/>
              <w:rPr>
                <w:rFonts w:ascii="Arial" w:eastAsia="DengXian" w:hAnsi="Arial" w:cs="Times New Roman"/>
                <w:kern w:val="0"/>
                <w:szCs w:val="20"/>
                <w:lang w:val="en-GB" w:eastAsia="en-US"/>
              </w:rPr>
            </w:pPr>
            <w:bookmarkStart w:id="9" w:name="_Toc69883536"/>
            <w:bookmarkStart w:id="10" w:name="_Toc73625551"/>
            <w:bookmarkStart w:id="11" w:name="_Toc91144908"/>
            <w:r w:rsidRPr="00D32894">
              <w:rPr>
                <w:rFonts w:ascii="Arial" w:eastAsia="DengXian" w:hAnsi="Arial" w:cs="Times New Roman"/>
                <w:kern w:val="0"/>
                <w:szCs w:val="20"/>
                <w:lang w:val="en-GB" w:eastAsia="en-US"/>
              </w:rPr>
              <w:t>5.8.3.1</w:t>
            </w:r>
            <w:r w:rsidRPr="00D32894">
              <w:rPr>
                <w:rFonts w:ascii="Arial" w:eastAsia="DengXian" w:hAnsi="Arial" w:cs="Times New Roman"/>
                <w:kern w:val="0"/>
                <w:szCs w:val="20"/>
                <w:lang w:val="en-GB" w:eastAsia="en-US"/>
              </w:rPr>
              <w:tab/>
              <w:t xml:space="preserve">Common identifiers for 5G </w:t>
            </w:r>
            <w:r w:rsidRPr="00D32894">
              <w:rPr>
                <w:rFonts w:ascii="Arial" w:eastAsia="SimSun" w:hAnsi="Arial" w:cs="Times New Roman"/>
                <w:kern w:val="0"/>
                <w:szCs w:val="20"/>
                <w:lang w:val="en-GB" w:eastAsia="zh-CN"/>
              </w:rPr>
              <w:t>ProSe</w:t>
            </w:r>
            <w:r w:rsidRPr="00D32894">
              <w:rPr>
                <w:rFonts w:ascii="Arial" w:eastAsia="DengXian" w:hAnsi="Arial" w:cs="Times New Roman"/>
                <w:kern w:val="0"/>
                <w:szCs w:val="20"/>
                <w:lang w:val="en-GB" w:eastAsia="en-US"/>
              </w:rPr>
              <w:t xml:space="preserve"> UE-to-Network Relay</w:t>
            </w:r>
            <w:bookmarkEnd w:id="9"/>
            <w:bookmarkEnd w:id="10"/>
            <w:bookmarkEnd w:id="11"/>
          </w:p>
          <w:p w14:paraId="7BABDD8D" w14:textId="3627547C" w:rsidR="00D32894" w:rsidRPr="00D32894" w:rsidRDefault="00D32894" w:rsidP="00D32894">
            <w:pPr>
              <w:pStyle w:val="B1"/>
              <w:snapToGrid w:val="0"/>
            </w:pPr>
            <w:r>
              <w:t>…</w:t>
            </w:r>
          </w:p>
          <w:p w14:paraId="50154505" w14:textId="77777777" w:rsidR="00880D6C" w:rsidRDefault="00880D6C" w:rsidP="00D32894">
            <w:pPr>
              <w:pStyle w:val="B1"/>
              <w:snapToGrid w:val="0"/>
            </w:pPr>
            <w:r w:rsidRPr="00880D6C">
              <w:t>-</w:t>
            </w:r>
            <w:r w:rsidRPr="00880D6C">
              <w:tab/>
              <w:t>Relay Service Code: parameter identifying a connectivity service the 5G ProSe UE-to-Network Relay provides to a 5G ProSe Remote UE. The Relay Service Codes are configured in a 5G ProSe UE-to-Network Relay for advertisement. Additionally, the Relay Service Code may also identifies authorized users the 5G ProSe UE-to-Network Relay would offer service to, and may be used to select the related security policies or information e.g. necessary for authentication and authorization between the 5G ProSe 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21184084" w14:textId="77777777" w:rsidR="006E002F" w:rsidRPr="006E002F" w:rsidRDefault="006E002F" w:rsidP="006E002F">
            <w:pPr>
              <w:keepNext/>
              <w:keepLines/>
              <w:widowControl/>
              <w:spacing w:before="120" w:after="180"/>
              <w:ind w:left="1418" w:hanging="1418"/>
              <w:outlineLvl w:val="3"/>
              <w:rPr>
                <w:rFonts w:ascii="Arial" w:eastAsia="DengXian" w:hAnsi="Arial" w:cs="Times New Roman"/>
                <w:kern w:val="0"/>
                <w:szCs w:val="20"/>
                <w:lang w:val="en-GB" w:eastAsia="zh-CN"/>
              </w:rPr>
            </w:pPr>
            <w:bookmarkStart w:id="12" w:name="_Toc91144910"/>
            <w:r w:rsidRPr="006E002F">
              <w:rPr>
                <w:rFonts w:ascii="Arial" w:eastAsia="DengXian" w:hAnsi="Arial" w:cs="Times New Roman"/>
                <w:kern w:val="0"/>
                <w:szCs w:val="20"/>
                <w:lang w:val="en-GB" w:eastAsia="en-US"/>
              </w:rPr>
              <w:t>5.8.3.3</w:t>
            </w:r>
            <w:r w:rsidRPr="006E002F">
              <w:rPr>
                <w:rFonts w:ascii="Arial" w:eastAsia="DengXian" w:hAnsi="Arial" w:cs="Times New Roman"/>
                <w:kern w:val="0"/>
                <w:szCs w:val="20"/>
                <w:lang w:val="en-GB" w:eastAsia="en-US"/>
              </w:rPr>
              <w:tab/>
            </w:r>
            <w:r w:rsidRPr="006E002F">
              <w:rPr>
                <w:rFonts w:ascii="Arial" w:eastAsia="DengXian" w:hAnsi="Arial" w:cs="Times New Roman"/>
                <w:kern w:val="0"/>
                <w:szCs w:val="20"/>
                <w:lang w:val="en-GB" w:eastAsia="zh-CN"/>
              </w:rPr>
              <w:t>Identifiers for 5G ProSe Layer-2 UE-to-Network Relay</w:t>
            </w:r>
            <w:bookmarkEnd w:id="12"/>
          </w:p>
          <w:p w14:paraId="47D352D1" w14:textId="144487C3" w:rsidR="006E002F" w:rsidRPr="006E002F" w:rsidRDefault="006E002F" w:rsidP="00892D28">
            <w:pPr>
              <w:widowControl/>
              <w:spacing w:after="180" w:line="240" w:lineRule="exact"/>
              <w:rPr>
                <w:rFonts w:cstheme="minorHAnsi"/>
                <w:sz w:val="22"/>
                <w:lang w:val="en-GB"/>
              </w:rPr>
            </w:pPr>
            <w:r w:rsidRPr="006E002F">
              <w:rPr>
                <w:rFonts w:ascii="Times New Roman" w:eastAsia="DengXian" w:hAnsi="Times New Roman" w:cs="Times New Roman"/>
                <w:kern w:val="0"/>
                <w:sz w:val="20"/>
                <w:szCs w:val="20"/>
                <w:lang w:val="en-GB" w:eastAsia="zh-CN"/>
              </w:rPr>
              <w:t>The following parameters may be used in Announcement message (Model A) or Response message (Model B) in addition to the parameters as specified in clause 5.8.3.1 for 5G ProSe Layer-2 UE-to-Network Relay (re)selection:</w:t>
            </w:r>
          </w:p>
        </w:tc>
      </w:tr>
    </w:tbl>
    <w:p w14:paraId="714B5D96" w14:textId="25B92247" w:rsidR="004431E9" w:rsidRDefault="009104C3" w:rsidP="004326CA">
      <w:pPr>
        <w:pStyle w:val="a4"/>
        <w:snapToGrid w:val="0"/>
        <w:spacing w:before="240" w:afterLines="50" w:after="180" w:line="240" w:lineRule="atLeast"/>
        <w:ind w:leftChars="0" w:left="0"/>
        <w:jc w:val="both"/>
        <w:rPr>
          <w:rFonts w:cstheme="minorHAnsi"/>
          <w:sz w:val="22"/>
          <w:lang w:val="en-GB"/>
        </w:rPr>
      </w:pPr>
      <w:r>
        <w:rPr>
          <w:rFonts w:cstheme="minorHAnsi"/>
          <w:sz w:val="22"/>
          <w:lang w:val="en-GB"/>
        </w:rPr>
        <w:t>The above</w:t>
      </w:r>
      <w:r w:rsidR="00160BBC">
        <w:rPr>
          <w:rFonts w:cstheme="minorHAnsi"/>
          <w:sz w:val="22"/>
          <w:lang w:val="en-GB"/>
        </w:rPr>
        <w:t xml:space="preserve"> provides further</w:t>
      </w:r>
      <w:r>
        <w:rPr>
          <w:rFonts w:cstheme="minorHAnsi"/>
          <w:sz w:val="22"/>
          <w:lang w:val="en-GB"/>
        </w:rPr>
        <w:t xml:space="preserve"> </w:t>
      </w:r>
      <w:r w:rsidR="00160BBC">
        <w:rPr>
          <w:rFonts w:cstheme="minorHAnsi"/>
          <w:sz w:val="22"/>
          <w:lang w:val="en-GB"/>
        </w:rPr>
        <w:t>evidence that</w:t>
      </w:r>
      <w:r>
        <w:rPr>
          <w:rFonts w:cstheme="minorHAnsi"/>
          <w:sz w:val="22"/>
          <w:lang w:val="en-GB"/>
        </w:rPr>
        <w:t xml:space="preserve"> the RSC is applicable to L2 </w:t>
      </w:r>
      <w:r>
        <w:rPr>
          <w:rFonts w:cstheme="minorHAnsi" w:hint="eastAsia"/>
          <w:sz w:val="22"/>
          <w:lang w:val="en-GB"/>
        </w:rPr>
        <w:t>UE-to-N</w:t>
      </w:r>
      <w:r>
        <w:rPr>
          <w:rFonts w:cstheme="minorHAnsi"/>
          <w:sz w:val="22"/>
          <w:lang w:val="en-GB"/>
        </w:rPr>
        <w:t>e</w:t>
      </w:r>
      <w:r>
        <w:rPr>
          <w:rFonts w:cstheme="minorHAnsi" w:hint="eastAsia"/>
          <w:sz w:val="22"/>
          <w:lang w:val="en-GB"/>
        </w:rPr>
        <w:t xml:space="preserve">twork </w:t>
      </w:r>
      <w:r>
        <w:rPr>
          <w:rFonts w:cstheme="minorHAnsi"/>
          <w:sz w:val="22"/>
          <w:lang w:val="en-GB"/>
        </w:rPr>
        <w:t>Relay service</w:t>
      </w:r>
      <w:r w:rsidR="00FD7451" w:rsidRPr="00FD7451">
        <w:rPr>
          <w:rFonts w:cstheme="minorHAnsi"/>
          <w:sz w:val="22"/>
          <w:lang w:val="en-GB"/>
        </w:rPr>
        <w:t xml:space="preserve"> </w:t>
      </w:r>
      <w:r w:rsidR="00FD7451">
        <w:rPr>
          <w:rFonts w:cstheme="minorHAnsi"/>
          <w:sz w:val="22"/>
          <w:lang w:val="en-GB"/>
        </w:rPr>
        <w:t xml:space="preserve">for </w:t>
      </w:r>
      <w:r w:rsidR="00FD7451" w:rsidRPr="009104C3">
        <w:rPr>
          <w:sz w:val="22"/>
        </w:rPr>
        <w:t>UE-to-Network Relay</w:t>
      </w:r>
      <w:r w:rsidR="00FD7451">
        <w:rPr>
          <w:sz w:val="22"/>
        </w:rPr>
        <w:t xml:space="preserve"> discovery and unicast link establishment</w:t>
      </w:r>
      <w:r>
        <w:rPr>
          <w:rFonts w:cstheme="minorHAnsi"/>
          <w:sz w:val="22"/>
          <w:lang w:val="en-GB"/>
        </w:rPr>
        <w:t>.</w:t>
      </w:r>
    </w:p>
    <w:p w14:paraId="17E42189" w14:textId="321D6C27" w:rsidR="00E26523" w:rsidRPr="001F7477" w:rsidRDefault="00160BBC" w:rsidP="001F7477">
      <w:pPr>
        <w:spacing w:after="240"/>
        <w:ind w:left="1561" w:hangingChars="709" w:hanging="1561"/>
        <w:jc w:val="both"/>
        <w:rPr>
          <w:rFonts w:ascii="Times New Roman" w:hAnsi="Times New Roman" w:cs="Times New Roman"/>
          <w:b/>
          <w:sz w:val="22"/>
          <w:lang w:val="en-GB"/>
        </w:rPr>
      </w:pPr>
      <w:r w:rsidRPr="00ED01E2">
        <w:rPr>
          <w:rFonts w:ascii="Times New Roman" w:hAnsi="Times New Roman" w:cs="Times New Roman"/>
          <w:b/>
          <w:sz w:val="22"/>
          <w:lang w:val="en-GB"/>
        </w:rPr>
        <w:t>Observation</w:t>
      </w:r>
      <w:r w:rsidR="007B0294" w:rsidRPr="00ED01E2">
        <w:rPr>
          <w:rFonts w:ascii="Times New Roman" w:hAnsi="Times New Roman" w:cs="Times New Roman"/>
          <w:b/>
          <w:sz w:val="22"/>
          <w:lang w:val="en-GB"/>
        </w:rPr>
        <w:t xml:space="preserve"> 1</w:t>
      </w:r>
      <w:r w:rsidR="00ED01E2">
        <w:rPr>
          <w:rFonts w:ascii="Times New Roman" w:hAnsi="Times New Roman" w:cs="Times New Roman"/>
          <w:b/>
          <w:sz w:val="22"/>
          <w:lang w:val="en-GB"/>
        </w:rPr>
        <w:t>:</w:t>
      </w:r>
      <w:r w:rsidR="00ED01E2">
        <w:rPr>
          <w:rFonts w:ascii="Times New Roman" w:hAnsi="Times New Roman" w:cs="Times New Roman"/>
          <w:b/>
          <w:sz w:val="22"/>
          <w:lang w:val="en-GB"/>
        </w:rPr>
        <w:tab/>
      </w:r>
      <w:r w:rsidR="00880A72">
        <w:rPr>
          <w:rFonts w:ascii="Times New Roman" w:hAnsi="Times New Roman" w:cs="Times New Roman"/>
          <w:b/>
          <w:sz w:val="22"/>
          <w:lang w:val="en-GB"/>
        </w:rPr>
        <w:t>According to TS 23.304, t</w:t>
      </w:r>
      <w:r w:rsidR="00880A72" w:rsidRPr="00ED01E2">
        <w:rPr>
          <w:rFonts w:ascii="Times New Roman" w:hAnsi="Times New Roman" w:cs="Times New Roman"/>
          <w:b/>
          <w:sz w:val="22"/>
          <w:lang w:val="en-GB"/>
        </w:rPr>
        <w:t xml:space="preserve">he </w:t>
      </w:r>
      <w:r w:rsidRPr="00ED01E2">
        <w:rPr>
          <w:rFonts w:ascii="Times New Roman" w:hAnsi="Times New Roman" w:cs="Times New Roman"/>
          <w:b/>
          <w:sz w:val="22"/>
          <w:lang w:val="en-GB"/>
        </w:rPr>
        <w:t xml:space="preserve">Relay Service Code (RSC) is applicable to L2 </w:t>
      </w:r>
      <w:r w:rsidR="00472B69">
        <w:rPr>
          <w:rFonts w:ascii="Times New Roman" w:hAnsi="Times New Roman" w:cs="Times New Roman"/>
          <w:b/>
          <w:sz w:val="22"/>
          <w:lang w:val="en-GB"/>
        </w:rPr>
        <w:t>U2N</w:t>
      </w:r>
      <w:r w:rsidRPr="00ED01E2">
        <w:rPr>
          <w:rFonts w:ascii="Times New Roman" w:hAnsi="Times New Roman" w:cs="Times New Roman" w:hint="eastAsia"/>
          <w:b/>
          <w:sz w:val="22"/>
          <w:lang w:val="en-GB"/>
        </w:rPr>
        <w:t xml:space="preserve"> </w:t>
      </w:r>
      <w:r w:rsidRPr="00ED01E2">
        <w:rPr>
          <w:rFonts w:ascii="Times New Roman" w:hAnsi="Times New Roman" w:cs="Times New Roman"/>
          <w:b/>
          <w:sz w:val="22"/>
          <w:lang w:val="en-GB"/>
        </w:rPr>
        <w:t>Relay service</w:t>
      </w:r>
      <w:r w:rsidR="00FD7451" w:rsidRPr="00ED01E2">
        <w:rPr>
          <w:rFonts w:ascii="Times New Roman" w:hAnsi="Times New Roman" w:cs="Times New Roman"/>
          <w:b/>
          <w:sz w:val="22"/>
          <w:lang w:val="en-GB"/>
        </w:rPr>
        <w:t xml:space="preserve"> for </w:t>
      </w:r>
      <w:r w:rsidR="00472B69">
        <w:rPr>
          <w:rFonts w:ascii="Times New Roman" w:hAnsi="Times New Roman" w:cs="Times New Roman"/>
          <w:b/>
          <w:sz w:val="22"/>
          <w:lang w:val="en-GB"/>
        </w:rPr>
        <w:t>U2N</w:t>
      </w:r>
      <w:r w:rsidR="00FD7451" w:rsidRPr="00ED01E2">
        <w:rPr>
          <w:rFonts w:ascii="Times New Roman" w:hAnsi="Times New Roman" w:cs="Times New Roman"/>
          <w:b/>
          <w:sz w:val="22"/>
          <w:lang w:val="en-GB"/>
        </w:rPr>
        <w:t xml:space="preserve"> Relay discovery and unicast link establishment</w:t>
      </w:r>
      <w:r w:rsidRPr="00880A72">
        <w:rPr>
          <w:rFonts w:ascii="Times New Roman" w:hAnsi="Times New Roman" w:cs="Times New Roman"/>
          <w:b/>
          <w:sz w:val="22"/>
          <w:lang w:val="en-GB"/>
        </w:rPr>
        <w:t>.</w:t>
      </w:r>
    </w:p>
    <w:p w14:paraId="5D1821A0" w14:textId="118937B9" w:rsidR="003A746A" w:rsidRDefault="003A746A" w:rsidP="00E26523">
      <w:pPr>
        <w:pStyle w:val="a4"/>
        <w:snapToGrid w:val="0"/>
        <w:spacing w:before="240" w:afterLines="50" w:after="180" w:line="240" w:lineRule="atLeast"/>
        <w:ind w:leftChars="0" w:left="0"/>
        <w:jc w:val="both"/>
        <w:rPr>
          <w:rFonts w:eastAsia="DengXian" w:cstheme="minorHAnsi"/>
          <w:sz w:val="22"/>
        </w:rPr>
      </w:pPr>
      <w:r>
        <w:rPr>
          <w:rFonts w:cstheme="minorHAnsi"/>
          <w:sz w:val="22"/>
        </w:rPr>
        <w:t>Furthermore, a</w:t>
      </w:r>
      <w:r w:rsidRPr="003E56F6">
        <w:rPr>
          <w:rFonts w:cstheme="minorHAnsi"/>
          <w:sz w:val="22"/>
        </w:rPr>
        <w:t xml:space="preserve">ccording to </w:t>
      </w:r>
      <w:r w:rsidR="00ED01E2">
        <w:rPr>
          <w:rFonts w:cstheme="minorHAnsi"/>
          <w:sz w:val="22"/>
        </w:rPr>
        <w:t>clause</w:t>
      </w:r>
      <w:r w:rsidR="009419B5">
        <w:rPr>
          <w:rFonts w:cstheme="minorHAnsi"/>
          <w:sz w:val="22"/>
        </w:rPr>
        <w:t xml:space="preserve"> 6.3.2.3 in </w:t>
      </w:r>
      <w:r w:rsidRPr="003E56F6">
        <w:rPr>
          <w:rFonts w:cstheme="minorHAnsi"/>
          <w:sz w:val="22"/>
        </w:rPr>
        <w:t>TS 23.304 [2], a relay UE shall include a Relay Service Code (RSC) in a UE-to-Network Relay Discovery Announcement message for a remote UE to discover the relay UE</w:t>
      </w:r>
      <w:r>
        <w:rPr>
          <w:rFonts w:cstheme="minorHAnsi"/>
          <w:sz w:val="22"/>
        </w:rPr>
        <w:t>.</w:t>
      </w:r>
      <w:r w:rsidRPr="003E56F6">
        <w:rPr>
          <w:rFonts w:cstheme="minorHAnsi"/>
          <w:sz w:val="22"/>
        </w:rPr>
        <w:t xml:space="preserve"> A UE-to-Network Relay supporting multiple RSCs can advertise the RSCs using multiple discovery messages, with one RSC per discovery message. After the relay UE is selected, the</w:t>
      </w:r>
      <w:r w:rsidRPr="003E56F6">
        <w:rPr>
          <w:rFonts w:cstheme="minorHAnsi" w:hint="eastAsia"/>
          <w:sz w:val="22"/>
        </w:rPr>
        <w:t xml:space="preserve"> remote UE </w:t>
      </w:r>
      <w:r w:rsidRPr="003E56F6">
        <w:rPr>
          <w:rFonts w:cstheme="minorHAnsi"/>
          <w:sz w:val="22"/>
        </w:rPr>
        <w:t>shall then</w:t>
      </w:r>
      <w:r w:rsidRPr="003E56F6">
        <w:rPr>
          <w:rFonts w:cstheme="minorHAnsi" w:hint="eastAsia"/>
          <w:sz w:val="22"/>
        </w:rPr>
        <w:t xml:space="preserve"> </w:t>
      </w:r>
      <w:r w:rsidRPr="003E56F6">
        <w:rPr>
          <w:rFonts w:cstheme="minorHAnsi"/>
          <w:sz w:val="22"/>
        </w:rPr>
        <w:t>establish a</w:t>
      </w:r>
      <w:r w:rsidRPr="003E56F6">
        <w:rPr>
          <w:rFonts w:asciiTheme="minorEastAsia" w:hAnsiTheme="minorEastAsia" w:cstheme="minorHAnsi" w:hint="eastAsia"/>
          <w:sz w:val="22"/>
        </w:rPr>
        <w:t xml:space="preserve"> </w:t>
      </w:r>
      <w:r w:rsidRPr="003E56F6">
        <w:rPr>
          <w:rFonts w:cstheme="minorHAnsi"/>
          <w:sz w:val="22"/>
        </w:rPr>
        <w:t xml:space="preserve">PC5 </w:t>
      </w:r>
      <w:r>
        <w:rPr>
          <w:rFonts w:cstheme="minorHAnsi"/>
          <w:sz w:val="22"/>
        </w:rPr>
        <w:t>RRC connection</w:t>
      </w:r>
      <w:r w:rsidRPr="003E56F6">
        <w:rPr>
          <w:rFonts w:cstheme="minorHAnsi"/>
          <w:sz w:val="22"/>
        </w:rPr>
        <w:t xml:space="preserve"> </w:t>
      </w:r>
      <w:r>
        <w:rPr>
          <w:rFonts w:cstheme="minorHAnsi"/>
          <w:sz w:val="22"/>
        </w:rPr>
        <w:t xml:space="preserve">(or a PC5 unicast link) </w:t>
      </w:r>
      <w:r w:rsidRPr="003E56F6">
        <w:rPr>
          <w:rFonts w:cstheme="minorHAnsi"/>
          <w:sz w:val="22"/>
        </w:rPr>
        <w:t xml:space="preserve">with the relay UE to support UE-to-Network Relay operation. The remote UE shall include the RSC of the </w:t>
      </w:r>
      <w:r w:rsidR="00FD7451">
        <w:rPr>
          <w:rFonts w:cstheme="minorHAnsi"/>
          <w:sz w:val="22"/>
        </w:rPr>
        <w:t>associat</w:t>
      </w:r>
      <w:r w:rsidRPr="003E56F6">
        <w:rPr>
          <w:rFonts w:cstheme="minorHAnsi"/>
          <w:sz w:val="22"/>
        </w:rPr>
        <w:t>ed connectivity service in a Direct Communication Request message sent to the relay UE for establishing the PC5 RRC connectio</w:t>
      </w:r>
      <w:r w:rsidR="00B05B2C">
        <w:rPr>
          <w:rFonts w:cstheme="minorHAnsi"/>
          <w:sz w:val="22"/>
        </w:rPr>
        <w:t xml:space="preserve">n according to </w:t>
      </w:r>
      <w:r w:rsidR="00ED01E2">
        <w:rPr>
          <w:rFonts w:cstheme="minorHAnsi"/>
          <w:sz w:val="22"/>
        </w:rPr>
        <w:t>clause</w:t>
      </w:r>
      <w:r w:rsidR="00B05B2C" w:rsidRPr="003E56F6">
        <w:rPr>
          <w:rFonts w:cstheme="minorHAnsi" w:hint="eastAsia"/>
          <w:sz w:val="22"/>
        </w:rPr>
        <w:t xml:space="preserve"> 6.</w:t>
      </w:r>
      <w:r w:rsidR="00B05B2C" w:rsidRPr="003E56F6">
        <w:rPr>
          <w:rFonts w:cstheme="minorHAnsi"/>
          <w:sz w:val="22"/>
        </w:rPr>
        <w:t>4.3.6</w:t>
      </w:r>
      <w:r w:rsidRPr="003E56F6">
        <w:rPr>
          <w:rFonts w:cstheme="minorHAnsi"/>
          <w:sz w:val="22"/>
        </w:rPr>
        <w:t>.</w:t>
      </w:r>
      <w:r w:rsidRPr="003E56F6">
        <w:rPr>
          <w:rFonts w:cstheme="minorHAnsi" w:hint="eastAsia"/>
          <w:sz w:val="22"/>
        </w:rPr>
        <w:t xml:space="preserve"> </w:t>
      </w:r>
      <w:r w:rsidRPr="003E56F6">
        <w:rPr>
          <w:rFonts w:cstheme="minorHAnsi"/>
          <w:sz w:val="22"/>
        </w:rPr>
        <w:t xml:space="preserve">In addition, </w:t>
      </w:r>
      <w:r w:rsidR="00ED01E2">
        <w:rPr>
          <w:rFonts w:cstheme="minorHAnsi"/>
          <w:sz w:val="22"/>
        </w:rPr>
        <w:t>clause</w:t>
      </w:r>
      <w:r w:rsidRPr="003E56F6">
        <w:rPr>
          <w:rFonts w:cstheme="minorHAnsi" w:hint="eastAsia"/>
          <w:sz w:val="22"/>
        </w:rPr>
        <w:t xml:space="preserve"> 6.</w:t>
      </w:r>
      <w:r w:rsidRPr="003E56F6">
        <w:rPr>
          <w:rFonts w:cstheme="minorHAnsi"/>
          <w:sz w:val="22"/>
        </w:rPr>
        <w:t xml:space="preserve">4.3.6 </w:t>
      </w:r>
      <w:r w:rsidR="00B05B2C">
        <w:rPr>
          <w:rFonts w:cstheme="minorHAnsi"/>
          <w:sz w:val="22"/>
        </w:rPr>
        <w:t>also</w:t>
      </w:r>
      <w:r w:rsidRPr="003E56F6">
        <w:rPr>
          <w:rFonts w:cstheme="minorHAnsi"/>
          <w:sz w:val="22"/>
        </w:rPr>
        <w:t xml:space="preserve"> </w:t>
      </w:r>
      <w:r w:rsidR="00B05B2C">
        <w:rPr>
          <w:rFonts w:cstheme="minorHAnsi"/>
          <w:sz w:val="22"/>
        </w:rPr>
        <w:t>specifie</w:t>
      </w:r>
      <w:r w:rsidRPr="003E56F6">
        <w:rPr>
          <w:rFonts w:cstheme="minorHAnsi"/>
          <w:sz w:val="22"/>
        </w:rPr>
        <w:t xml:space="preserve">s that </w:t>
      </w:r>
      <w:r w:rsidRPr="003E56F6">
        <w:rPr>
          <w:rFonts w:eastAsia="DengXian" w:cstheme="minorHAnsi"/>
          <w:sz w:val="22"/>
        </w:rPr>
        <w:t>a remote UE and a relay UE shall set up separate PC5 unicast links for different RSCs (</w:t>
      </w:r>
      <w:r w:rsidR="00011197">
        <w:rPr>
          <w:rFonts w:eastAsia="DengXian" w:cstheme="minorHAnsi"/>
          <w:sz w:val="22"/>
        </w:rPr>
        <w:t>corresponding to</w:t>
      </w:r>
      <w:r w:rsidRPr="003E56F6">
        <w:rPr>
          <w:rFonts w:eastAsia="DengXian" w:cstheme="minorHAnsi"/>
          <w:sz w:val="22"/>
        </w:rPr>
        <w:t xml:space="preserve"> different </w:t>
      </w:r>
      <w:r>
        <w:rPr>
          <w:rFonts w:cstheme="minorHAnsi"/>
          <w:sz w:val="22"/>
        </w:rPr>
        <w:t xml:space="preserve">connectivity services or </w:t>
      </w:r>
      <w:r w:rsidRPr="003E56F6">
        <w:rPr>
          <w:rFonts w:cstheme="minorHAnsi"/>
          <w:sz w:val="22"/>
        </w:rPr>
        <w:t>PDU sessions</w:t>
      </w:r>
      <w:r w:rsidRPr="003E56F6">
        <w:rPr>
          <w:rFonts w:eastAsia="DengXian" w:cstheme="minorHAnsi"/>
          <w:sz w:val="22"/>
        </w:rPr>
        <w:t>).</w:t>
      </w:r>
    </w:p>
    <w:tbl>
      <w:tblPr>
        <w:tblStyle w:val="af1"/>
        <w:tblW w:w="0" w:type="auto"/>
        <w:tblLook w:val="04A0" w:firstRow="1" w:lastRow="0" w:firstColumn="1" w:lastColumn="0" w:noHBand="0" w:noVBand="1"/>
      </w:tblPr>
      <w:tblGrid>
        <w:gridCol w:w="9628"/>
      </w:tblGrid>
      <w:tr w:rsidR="00ED01E2" w14:paraId="066716B0" w14:textId="77777777" w:rsidTr="00ED01E2">
        <w:tc>
          <w:tcPr>
            <w:tcW w:w="9628" w:type="dxa"/>
          </w:tcPr>
          <w:p w14:paraId="4670909D" w14:textId="77777777" w:rsidR="00070CF1" w:rsidRPr="00070CF1" w:rsidRDefault="00070CF1" w:rsidP="00070CF1">
            <w:pPr>
              <w:keepNext/>
              <w:keepLines/>
              <w:widowControl/>
              <w:spacing w:before="120" w:after="180"/>
              <w:ind w:left="1418" w:hanging="1418"/>
              <w:outlineLvl w:val="3"/>
              <w:rPr>
                <w:rFonts w:ascii="Arial" w:eastAsia="DengXian" w:hAnsi="Arial" w:cs="Times New Roman"/>
                <w:kern w:val="0"/>
                <w:szCs w:val="20"/>
                <w:lang w:val="en-GB" w:eastAsia="en-US"/>
              </w:rPr>
            </w:pPr>
            <w:bookmarkStart w:id="13" w:name="_Toc66692725"/>
            <w:bookmarkStart w:id="14" w:name="_Toc66701907"/>
            <w:bookmarkStart w:id="15" w:name="_Toc69883581"/>
            <w:bookmarkStart w:id="16" w:name="_Toc73625598"/>
            <w:bookmarkStart w:id="17" w:name="_Toc91144956"/>
            <w:r w:rsidRPr="00070CF1">
              <w:rPr>
                <w:rFonts w:ascii="Arial" w:eastAsia="DengXian" w:hAnsi="Arial" w:cs="Times New Roman"/>
                <w:kern w:val="0"/>
                <w:szCs w:val="20"/>
                <w:lang w:val="en-GB" w:eastAsia="en-US"/>
              </w:rPr>
              <w:t>6.3.2.3</w:t>
            </w:r>
            <w:r w:rsidRPr="00070CF1">
              <w:rPr>
                <w:rFonts w:ascii="Arial" w:eastAsia="DengXian" w:hAnsi="Arial" w:cs="Times New Roman"/>
                <w:kern w:val="0"/>
                <w:szCs w:val="20"/>
                <w:lang w:val="en-GB" w:eastAsia="en-US"/>
              </w:rPr>
              <w:tab/>
            </w:r>
            <w:r w:rsidRPr="00070CF1">
              <w:rPr>
                <w:rFonts w:ascii="Arial" w:eastAsia="DengXian" w:hAnsi="Arial" w:cs="Times New Roman"/>
                <w:kern w:val="0"/>
                <w:szCs w:val="20"/>
                <w:lang w:val="en-GB" w:eastAsia="zh-CN"/>
              </w:rPr>
              <w:t xml:space="preserve">5G ProSe </w:t>
            </w:r>
            <w:r w:rsidRPr="00070CF1">
              <w:rPr>
                <w:rFonts w:ascii="Arial" w:eastAsia="DengXian" w:hAnsi="Arial" w:cs="Times New Roman"/>
                <w:kern w:val="0"/>
                <w:szCs w:val="20"/>
                <w:lang w:val="en-GB" w:eastAsia="en-US"/>
              </w:rPr>
              <w:t>UE-to-Network Relay Discovery</w:t>
            </w:r>
            <w:bookmarkEnd w:id="13"/>
            <w:bookmarkEnd w:id="14"/>
            <w:bookmarkEnd w:id="15"/>
            <w:bookmarkEnd w:id="16"/>
            <w:bookmarkEnd w:id="17"/>
          </w:p>
          <w:p w14:paraId="6768BE5C" w14:textId="77777777" w:rsidR="00070CF1" w:rsidRPr="00070CF1" w:rsidRDefault="00070CF1" w:rsidP="00070CF1">
            <w:pPr>
              <w:keepNext/>
              <w:keepLines/>
              <w:widowControl/>
              <w:spacing w:before="120" w:after="180"/>
              <w:ind w:left="1701" w:hanging="1701"/>
              <w:outlineLvl w:val="4"/>
              <w:rPr>
                <w:rFonts w:ascii="Arial" w:eastAsia="DengXian" w:hAnsi="Arial" w:cs="Times New Roman"/>
                <w:kern w:val="0"/>
                <w:sz w:val="22"/>
                <w:szCs w:val="20"/>
                <w:lang w:val="en-GB" w:eastAsia="zh-CN"/>
              </w:rPr>
            </w:pPr>
            <w:bookmarkStart w:id="18" w:name="_Toc69883582"/>
            <w:bookmarkStart w:id="19" w:name="_Toc73625599"/>
            <w:bookmarkStart w:id="20" w:name="_Toc91144957"/>
            <w:r w:rsidRPr="00070CF1">
              <w:rPr>
                <w:rFonts w:ascii="Arial" w:eastAsia="DengXian" w:hAnsi="Arial" w:cs="Times New Roman"/>
                <w:kern w:val="0"/>
                <w:sz w:val="22"/>
                <w:szCs w:val="20"/>
                <w:lang w:val="en-GB" w:eastAsia="zh-CN"/>
              </w:rPr>
              <w:t>6.3.2.3.1</w:t>
            </w:r>
            <w:r w:rsidRPr="00070CF1">
              <w:rPr>
                <w:rFonts w:ascii="Arial" w:eastAsia="DengXian" w:hAnsi="Arial" w:cs="Times New Roman"/>
                <w:kern w:val="0"/>
                <w:sz w:val="22"/>
                <w:szCs w:val="20"/>
                <w:lang w:val="en-GB" w:eastAsia="zh-CN"/>
              </w:rPr>
              <w:tab/>
              <w:t>General</w:t>
            </w:r>
            <w:bookmarkEnd w:id="18"/>
            <w:bookmarkEnd w:id="19"/>
            <w:bookmarkEnd w:id="20"/>
          </w:p>
          <w:p w14:paraId="323F4112" w14:textId="3146B80B" w:rsidR="00070CF1" w:rsidRPr="00070CF1" w:rsidRDefault="00070CF1" w:rsidP="00070CF1">
            <w:pPr>
              <w:widowControl/>
              <w:spacing w:after="180"/>
              <w:rPr>
                <w:rFonts w:ascii="Times New Roman" w:eastAsia="DengXian" w:hAnsi="Times New Roman" w:cs="Times New Roman"/>
                <w:kern w:val="0"/>
                <w:sz w:val="20"/>
                <w:szCs w:val="20"/>
                <w:lang w:val="en-GB" w:eastAsia="en-US"/>
              </w:rPr>
            </w:pPr>
            <w:r>
              <w:rPr>
                <w:rFonts w:ascii="Times New Roman" w:eastAsia="DengXian" w:hAnsi="Times New Roman" w:cs="Times New Roman"/>
                <w:kern w:val="0"/>
                <w:sz w:val="20"/>
                <w:szCs w:val="20"/>
                <w:lang w:val="en-GB" w:eastAsia="zh-CN"/>
              </w:rPr>
              <w:t>…</w:t>
            </w:r>
          </w:p>
          <w:p w14:paraId="3FB01479" w14:textId="73E217BD" w:rsidR="00070CF1" w:rsidRDefault="00070CF1" w:rsidP="001930C0">
            <w:pPr>
              <w:widowControl/>
              <w:spacing w:after="180" w:line="240" w:lineRule="exact"/>
              <w:rPr>
                <w:rFonts w:ascii="Times New Roman" w:eastAsia="DengXian" w:hAnsi="Times New Roman" w:cs="Times New Roman"/>
                <w:kern w:val="0"/>
                <w:sz w:val="20"/>
                <w:szCs w:val="20"/>
                <w:lang w:val="en-GB" w:eastAsia="en-US"/>
              </w:rPr>
            </w:pPr>
            <w:r w:rsidRPr="00070CF1">
              <w:rPr>
                <w:rFonts w:ascii="Times New Roman" w:eastAsia="DengXian" w:hAnsi="Times New Roman" w:cs="Times New Roman"/>
                <w:kern w:val="0"/>
                <w:sz w:val="20"/>
                <w:szCs w:val="20"/>
                <w:lang w:val="en-GB" w:eastAsia="en-US"/>
              </w:rPr>
              <w:t xml:space="preserve">A </w:t>
            </w:r>
            <w:r w:rsidRPr="00070CF1">
              <w:rPr>
                <w:rFonts w:ascii="Times New Roman" w:eastAsia="DengXian" w:hAnsi="Times New Roman" w:cs="Times New Roman"/>
                <w:kern w:val="0"/>
                <w:sz w:val="20"/>
                <w:szCs w:val="20"/>
                <w:lang w:val="en-GB" w:eastAsia="zh-CN"/>
              </w:rPr>
              <w:t xml:space="preserve">5G ProSe </w:t>
            </w:r>
            <w:r w:rsidRPr="00070CF1">
              <w:rPr>
                <w:rFonts w:ascii="Times New Roman" w:eastAsia="DengXian" w:hAnsi="Times New Roman" w:cs="Times New Roman"/>
                <w:kern w:val="0"/>
                <w:sz w:val="20"/>
                <w:szCs w:val="20"/>
                <w:lang w:val="en-GB" w:eastAsia="en-US"/>
              </w:rPr>
              <w:t>UE-to-Network Relay supporting multiple RSCs can advertise the RSCs using multiple discovery messages, with one RSC per discovery message.</w:t>
            </w:r>
          </w:p>
          <w:p w14:paraId="69991D42" w14:textId="77777777" w:rsidR="00070CF1" w:rsidRPr="00070CF1" w:rsidRDefault="00070CF1" w:rsidP="00070CF1">
            <w:pPr>
              <w:widowControl/>
              <w:spacing w:after="180"/>
              <w:rPr>
                <w:rFonts w:ascii="Times New Roman" w:eastAsia="DengXian" w:hAnsi="Times New Roman" w:cs="Times New Roman"/>
                <w:kern w:val="0"/>
                <w:sz w:val="20"/>
                <w:szCs w:val="20"/>
                <w:lang w:val="en-GB" w:eastAsia="en-US"/>
              </w:rPr>
            </w:pPr>
          </w:p>
          <w:p w14:paraId="44FCDD03" w14:textId="77777777" w:rsidR="00070CF1" w:rsidRPr="00070CF1" w:rsidRDefault="00070CF1" w:rsidP="00070CF1">
            <w:pPr>
              <w:keepNext/>
              <w:keepLines/>
              <w:widowControl/>
              <w:spacing w:before="120" w:after="180"/>
              <w:ind w:left="1418" w:hanging="1418"/>
              <w:outlineLvl w:val="3"/>
              <w:rPr>
                <w:rFonts w:ascii="Arial" w:eastAsia="DengXian" w:hAnsi="Arial" w:cs="Times New Roman"/>
                <w:kern w:val="0"/>
                <w:szCs w:val="20"/>
                <w:lang w:val="en-GB" w:eastAsia="ko-KR"/>
              </w:rPr>
            </w:pPr>
            <w:bookmarkStart w:id="21" w:name="_Toc73625611"/>
            <w:bookmarkStart w:id="22" w:name="_Toc91144969"/>
            <w:r w:rsidRPr="00070CF1">
              <w:rPr>
                <w:rFonts w:ascii="Arial" w:eastAsia="DengXian" w:hAnsi="Arial" w:cs="Times New Roman"/>
                <w:kern w:val="0"/>
                <w:szCs w:val="20"/>
                <w:lang w:val="en-GB" w:eastAsia="ko-KR"/>
              </w:rPr>
              <w:t>6.4.3.6</w:t>
            </w:r>
            <w:r w:rsidRPr="00070CF1">
              <w:rPr>
                <w:rFonts w:ascii="Arial" w:eastAsia="DengXian" w:hAnsi="Arial" w:cs="Times New Roman"/>
                <w:kern w:val="0"/>
                <w:szCs w:val="20"/>
                <w:lang w:val="en-GB" w:eastAsia="ko-KR"/>
              </w:rPr>
              <w:tab/>
            </w:r>
            <w:r w:rsidRPr="00070CF1">
              <w:rPr>
                <w:rFonts w:ascii="Arial" w:eastAsia="DengXian" w:hAnsi="Arial" w:cs="Times New Roman"/>
                <w:kern w:val="0"/>
                <w:szCs w:val="20"/>
                <w:lang w:val="en-GB" w:eastAsia="en-US"/>
              </w:rPr>
              <w:t>Layer-2 link management over PC5 reference point for 5G ProSe UE-to-Network Relay</w:t>
            </w:r>
            <w:bookmarkEnd w:id="21"/>
            <w:bookmarkEnd w:id="22"/>
          </w:p>
          <w:p w14:paraId="35DDD252" w14:textId="77777777" w:rsidR="00ED01E2" w:rsidRPr="001930C0" w:rsidRDefault="00070CF1" w:rsidP="001930C0">
            <w:pPr>
              <w:widowControl/>
              <w:spacing w:after="180"/>
              <w:rPr>
                <w:rFonts w:ascii="Times New Roman" w:eastAsia="DengXian" w:hAnsi="Times New Roman" w:cs="Times New Roman"/>
                <w:kern w:val="0"/>
                <w:sz w:val="20"/>
                <w:szCs w:val="20"/>
                <w:lang w:val="en-GB" w:eastAsia="zh-CN"/>
              </w:rPr>
            </w:pPr>
            <w:r w:rsidRPr="001930C0">
              <w:rPr>
                <w:rFonts w:ascii="Times New Roman" w:eastAsia="DengXian" w:hAnsi="Times New Roman" w:cs="Times New Roman"/>
                <w:kern w:val="0"/>
                <w:sz w:val="20"/>
                <w:szCs w:val="20"/>
                <w:lang w:val="en-GB" w:eastAsia="zh-CN"/>
              </w:rPr>
              <w:t>…</w:t>
            </w:r>
          </w:p>
          <w:p w14:paraId="664529F2" w14:textId="36D92695" w:rsidR="00070CF1" w:rsidRPr="00070CF1" w:rsidRDefault="00070CF1" w:rsidP="001930C0">
            <w:pPr>
              <w:widowControl/>
              <w:spacing w:after="180" w:line="240" w:lineRule="exact"/>
              <w:rPr>
                <w:rFonts w:cstheme="minorHAnsi"/>
                <w:sz w:val="22"/>
                <w:lang w:val="en-GB"/>
              </w:rPr>
            </w:pPr>
            <w:r w:rsidRPr="00070CF1">
              <w:rPr>
                <w:rFonts w:ascii="Times New Roman" w:eastAsia="DengXian" w:hAnsi="Times New Roman" w:cs="Times New Roman"/>
                <w:kern w:val="0"/>
                <w:sz w:val="20"/>
                <w:szCs w:val="20"/>
                <w:lang w:val="en-GB" w:eastAsia="en-US"/>
              </w:rPr>
              <w:t>A 5G ProSe Remote UE and a 5G ProSe UE-to-Network Relay shall set up a separate PC5 unicast links if an existing unicast link(s) was established with a different Relay Service Code or without a Relay Service Code.</w:t>
            </w:r>
          </w:p>
        </w:tc>
      </w:tr>
    </w:tbl>
    <w:p w14:paraId="1B814065" w14:textId="5AACB055" w:rsidR="007B0294" w:rsidRPr="00CD1E6C" w:rsidRDefault="007B0294" w:rsidP="00E26523">
      <w:pPr>
        <w:spacing w:before="240" w:after="240"/>
        <w:ind w:left="1561" w:hangingChars="709" w:hanging="1561"/>
        <w:jc w:val="both"/>
        <w:rPr>
          <w:rFonts w:ascii="Times New Roman" w:hAnsi="Times New Roman" w:cs="Times New Roman"/>
          <w:b/>
          <w:sz w:val="22"/>
          <w:lang w:val="en-GB"/>
        </w:rPr>
      </w:pPr>
      <w:r w:rsidRPr="00E26523">
        <w:rPr>
          <w:rFonts w:ascii="Times New Roman" w:hAnsi="Times New Roman" w:cs="Times New Roman"/>
          <w:b/>
          <w:sz w:val="22"/>
          <w:lang w:val="en-GB"/>
        </w:rPr>
        <w:t>Observation 2:</w:t>
      </w:r>
      <w:r w:rsidR="00E26523">
        <w:rPr>
          <w:rFonts w:ascii="Times New Roman" w:hAnsi="Times New Roman" w:cs="Times New Roman"/>
          <w:b/>
          <w:sz w:val="22"/>
          <w:lang w:val="en-GB"/>
        </w:rPr>
        <w:tab/>
      </w:r>
      <w:r w:rsidR="00E759E8">
        <w:rPr>
          <w:rFonts w:ascii="Times New Roman" w:hAnsi="Times New Roman" w:cs="Times New Roman"/>
          <w:b/>
          <w:sz w:val="22"/>
          <w:lang w:val="en-GB"/>
        </w:rPr>
        <w:t>According to TS 23.304</w:t>
      </w:r>
      <w:r w:rsidR="00011197">
        <w:rPr>
          <w:rFonts w:ascii="Times New Roman" w:hAnsi="Times New Roman" w:cs="Times New Roman"/>
          <w:b/>
          <w:sz w:val="22"/>
          <w:lang w:val="en-GB"/>
        </w:rPr>
        <w:t>, a</w:t>
      </w:r>
      <w:r w:rsidR="00FD7451" w:rsidRPr="00E26523">
        <w:rPr>
          <w:rFonts w:ascii="Times New Roman" w:hAnsi="Times New Roman" w:cs="Times New Roman"/>
          <w:b/>
          <w:sz w:val="22"/>
          <w:lang w:val="en-GB"/>
        </w:rPr>
        <w:t xml:space="preserve"> L2 </w:t>
      </w:r>
      <w:r w:rsidR="00052DEC">
        <w:rPr>
          <w:rFonts w:ascii="Times New Roman" w:hAnsi="Times New Roman" w:cs="Times New Roman"/>
          <w:b/>
          <w:sz w:val="22"/>
          <w:lang w:val="en-GB"/>
        </w:rPr>
        <w:t xml:space="preserve">U2N </w:t>
      </w:r>
      <w:r w:rsidR="00FD7451" w:rsidRPr="00E26523">
        <w:rPr>
          <w:rFonts w:ascii="Times New Roman" w:hAnsi="Times New Roman" w:cs="Times New Roman"/>
          <w:b/>
          <w:sz w:val="22"/>
          <w:lang w:val="en-GB"/>
        </w:rPr>
        <w:t>remote UE shall establish s</w:t>
      </w:r>
      <w:r w:rsidRPr="00E26523">
        <w:rPr>
          <w:rFonts w:ascii="Times New Roman" w:hAnsi="Times New Roman" w:cs="Times New Roman"/>
          <w:b/>
          <w:sz w:val="22"/>
          <w:lang w:val="en-GB"/>
        </w:rPr>
        <w:t xml:space="preserve">eparate PC5 unicast links </w:t>
      </w:r>
      <w:r w:rsidR="00FD7451" w:rsidRPr="00E26523">
        <w:rPr>
          <w:rFonts w:ascii="Times New Roman" w:hAnsi="Times New Roman" w:cs="Times New Roman"/>
          <w:b/>
          <w:sz w:val="22"/>
          <w:lang w:val="en-GB"/>
        </w:rPr>
        <w:t>with</w:t>
      </w:r>
      <w:r w:rsidRPr="00E26523">
        <w:rPr>
          <w:rFonts w:ascii="Times New Roman" w:hAnsi="Times New Roman" w:cs="Times New Roman"/>
          <w:b/>
          <w:sz w:val="22"/>
          <w:lang w:val="en-GB"/>
        </w:rPr>
        <w:t xml:space="preserve"> a L2 </w:t>
      </w:r>
      <w:r w:rsidR="00052DEC">
        <w:rPr>
          <w:rFonts w:ascii="Times New Roman" w:hAnsi="Times New Roman" w:cs="Times New Roman"/>
          <w:b/>
          <w:sz w:val="22"/>
          <w:lang w:val="en-GB"/>
        </w:rPr>
        <w:t xml:space="preserve">U2N </w:t>
      </w:r>
      <w:r w:rsidRPr="00E26523">
        <w:rPr>
          <w:rFonts w:ascii="Times New Roman" w:hAnsi="Times New Roman" w:cs="Times New Roman"/>
          <w:b/>
          <w:sz w:val="22"/>
          <w:lang w:val="en-GB"/>
        </w:rPr>
        <w:t xml:space="preserve">relay UE </w:t>
      </w:r>
      <w:r w:rsidR="00E26523">
        <w:rPr>
          <w:rFonts w:ascii="Times New Roman" w:hAnsi="Times New Roman" w:cs="Times New Roman"/>
          <w:b/>
          <w:sz w:val="22"/>
          <w:lang w:val="en-GB"/>
        </w:rPr>
        <w:t xml:space="preserve">for different RSCs corresponding </w:t>
      </w:r>
      <w:r w:rsidRPr="00E26523">
        <w:rPr>
          <w:rFonts w:ascii="Times New Roman" w:hAnsi="Times New Roman" w:cs="Times New Roman"/>
          <w:b/>
          <w:sz w:val="22"/>
          <w:lang w:val="en-GB"/>
        </w:rPr>
        <w:t xml:space="preserve">to different </w:t>
      </w:r>
      <w:r w:rsidR="009F15B1">
        <w:rPr>
          <w:rFonts w:ascii="Times New Roman" w:hAnsi="Times New Roman" w:cs="Times New Roman"/>
          <w:b/>
          <w:sz w:val="22"/>
          <w:lang w:val="en-GB"/>
        </w:rPr>
        <w:t xml:space="preserve">active </w:t>
      </w:r>
      <w:r w:rsidRPr="00E26523">
        <w:rPr>
          <w:rFonts w:ascii="Times New Roman" w:hAnsi="Times New Roman" w:cs="Times New Roman"/>
          <w:b/>
          <w:sz w:val="22"/>
          <w:lang w:val="en-GB"/>
        </w:rPr>
        <w:t>connectivity services (or PDU sessions)</w:t>
      </w:r>
      <w:r w:rsidRPr="00CD1E6C">
        <w:rPr>
          <w:rFonts w:ascii="Times New Roman" w:hAnsi="Times New Roman" w:cs="Times New Roman"/>
          <w:b/>
          <w:sz w:val="22"/>
          <w:lang w:val="en-GB"/>
        </w:rPr>
        <w:t>.</w:t>
      </w:r>
    </w:p>
    <w:p w14:paraId="36EFD862" w14:textId="38CE812F" w:rsidR="00E759E8" w:rsidRPr="00E759E8" w:rsidRDefault="006A6077" w:rsidP="006A6077">
      <w:pPr>
        <w:snapToGrid w:val="0"/>
        <w:spacing w:afterLines="50" w:after="180" w:line="240" w:lineRule="atLeast"/>
        <w:jc w:val="both"/>
        <w:rPr>
          <w:rFonts w:cstheme="minorHAnsi"/>
          <w:sz w:val="22"/>
        </w:rPr>
      </w:pPr>
      <w:r>
        <w:rPr>
          <w:rFonts w:cstheme="minorHAnsi"/>
          <w:sz w:val="22"/>
        </w:rPr>
        <w:t xml:space="preserve">However, it is not clear whether </w:t>
      </w:r>
      <w:r w:rsidR="00052DEC">
        <w:rPr>
          <w:rFonts w:cstheme="minorHAnsi"/>
          <w:sz w:val="22"/>
        </w:rPr>
        <w:t xml:space="preserve">RAN2 support a </w:t>
      </w:r>
      <w:r>
        <w:rPr>
          <w:rFonts w:cstheme="minorHAnsi"/>
          <w:sz w:val="22"/>
        </w:rPr>
        <w:t xml:space="preserve">L2 </w:t>
      </w:r>
      <w:r w:rsidR="00052DEC">
        <w:rPr>
          <w:rFonts w:cstheme="minorHAnsi"/>
          <w:sz w:val="22"/>
        </w:rPr>
        <w:t xml:space="preserve">U2N </w:t>
      </w:r>
      <w:r>
        <w:rPr>
          <w:rFonts w:cstheme="minorHAnsi"/>
          <w:sz w:val="22"/>
        </w:rPr>
        <w:t>remote UE can establish multiple unicast links</w:t>
      </w:r>
      <w:r w:rsidR="00052DEC">
        <w:rPr>
          <w:rFonts w:cstheme="minorHAnsi"/>
          <w:sz w:val="22"/>
        </w:rPr>
        <w:t xml:space="preserve"> with a L2</w:t>
      </w:r>
      <w:r w:rsidR="00052DEC" w:rsidRPr="00052DEC">
        <w:rPr>
          <w:rFonts w:cstheme="minorHAnsi"/>
          <w:sz w:val="22"/>
        </w:rPr>
        <w:t xml:space="preserve"> </w:t>
      </w:r>
      <w:r w:rsidR="00052DEC">
        <w:rPr>
          <w:rFonts w:cstheme="minorHAnsi"/>
          <w:sz w:val="22"/>
        </w:rPr>
        <w:t>U2N relay UE</w:t>
      </w:r>
      <w:r>
        <w:rPr>
          <w:rFonts w:cstheme="minorHAnsi"/>
          <w:sz w:val="22"/>
        </w:rPr>
        <w:t xml:space="preserve"> for relaying traffic</w:t>
      </w:r>
      <w:r w:rsidR="000F6A67">
        <w:rPr>
          <w:rFonts w:cstheme="minorHAnsi"/>
          <w:sz w:val="22"/>
        </w:rPr>
        <w:t xml:space="preserve"> or not</w:t>
      </w:r>
      <w:r>
        <w:rPr>
          <w:rFonts w:cstheme="minorHAnsi"/>
          <w:sz w:val="22"/>
        </w:rPr>
        <w:t>.</w:t>
      </w:r>
      <w:r w:rsidR="000F6A67">
        <w:rPr>
          <w:rFonts w:cstheme="minorHAnsi"/>
          <w:sz w:val="22"/>
        </w:rPr>
        <w:t xml:space="preserve"> We think this should be discussed in RAN2.</w:t>
      </w:r>
    </w:p>
    <w:p w14:paraId="5E645D7C" w14:textId="7C83AAA1" w:rsidR="00E759E8" w:rsidRPr="000E141E" w:rsidRDefault="000F6A67" w:rsidP="00E759E8">
      <w:pPr>
        <w:spacing w:before="240"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B012A1">
        <w:rPr>
          <w:rFonts w:ascii="Times New Roman" w:hAnsi="Times New Roman" w:cs="Times New Roman"/>
          <w:b/>
          <w:sz w:val="22"/>
          <w:lang w:val="en-GB"/>
        </w:rPr>
        <w:t xml:space="preserve"> 1</w:t>
      </w:r>
      <w:r w:rsidR="00E759E8" w:rsidRPr="00E26523">
        <w:rPr>
          <w:rFonts w:ascii="Times New Roman" w:hAnsi="Times New Roman" w:cs="Times New Roman"/>
          <w:b/>
          <w:sz w:val="22"/>
          <w:lang w:val="en-GB"/>
        </w:rPr>
        <w:t xml:space="preserve">: </w:t>
      </w:r>
      <w:r w:rsidR="00E759E8">
        <w:rPr>
          <w:rFonts w:ascii="Times New Roman" w:hAnsi="Times New Roman" w:cs="Times New Roman"/>
          <w:b/>
          <w:sz w:val="22"/>
          <w:lang w:val="en-GB"/>
        </w:rPr>
        <w:tab/>
      </w:r>
      <w:r w:rsidR="00D828DA">
        <w:rPr>
          <w:rFonts w:ascii="Times New Roman" w:hAnsi="Times New Roman" w:cs="Times New Roman"/>
          <w:b/>
          <w:sz w:val="22"/>
          <w:lang w:val="en-GB"/>
        </w:rPr>
        <w:t>RAN2 to discuss</w:t>
      </w:r>
      <w:r w:rsidR="00A30753" w:rsidRPr="00A30753">
        <w:rPr>
          <w:rFonts w:ascii="Times New Roman" w:hAnsi="Times New Roman" w:cs="Times New Roman"/>
          <w:b/>
          <w:sz w:val="22"/>
          <w:lang w:val="en-GB"/>
        </w:rPr>
        <w:t xml:space="preserve"> </w:t>
      </w:r>
      <w:r w:rsidR="00A30753">
        <w:rPr>
          <w:rFonts w:ascii="Times New Roman" w:hAnsi="Times New Roman" w:cs="Times New Roman"/>
          <w:b/>
          <w:sz w:val="22"/>
          <w:lang w:val="en-GB"/>
        </w:rPr>
        <w:t>and decide</w:t>
      </w:r>
      <w:r w:rsidR="00E759E8" w:rsidRPr="00E26523">
        <w:rPr>
          <w:rFonts w:ascii="Times New Roman" w:hAnsi="Times New Roman" w:cs="Times New Roman"/>
          <w:b/>
          <w:sz w:val="22"/>
          <w:lang w:val="en-GB"/>
        </w:rPr>
        <w:t xml:space="preserve"> whether </w:t>
      </w:r>
      <w:r w:rsidR="00052DEC">
        <w:rPr>
          <w:rFonts w:ascii="Times New Roman" w:hAnsi="Times New Roman" w:cs="Times New Roman"/>
          <w:b/>
          <w:sz w:val="22"/>
          <w:lang w:val="en-GB"/>
        </w:rPr>
        <w:t>a L2</w:t>
      </w:r>
      <w:r w:rsidR="00472B69" w:rsidRPr="00472B69">
        <w:rPr>
          <w:rFonts w:ascii="Times New Roman" w:hAnsi="Times New Roman" w:cs="Times New Roman"/>
          <w:b/>
          <w:sz w:val="22"/>
          <w:lang w:val="en-GB"/>
        </w:rPr>
        <w:t xml:space="preserve"> </w:t>
      </w:r>
      <w:r w:rsidR="00472B69">
        <w:rPr>
          <w:rFonts w:ascii="Times New Roman" w:hAnsi="Times New Roman" w:cs="Times New Roman"/>
          <w:b/>
          <w:sz w:val="22"/>
          <w:lang w:val="en-GB"/>
        </w:rPr>
        <w:t>U2N</w:t>
      </w:r>
      <w:r w:rsidR="00052DEC">
        <w:rPr>
          <w:rFonts w:ascii="Times New Roman" w:hAnsi="Times New Roman" w:cs="Times New Roman"/>
          <w:b/>
          <w:sz w:val="22"/>
          <w:lang w:val="en-GB"/>
        </w:rPr>
        <w:t xml:space="preserve"> remote UE can establish </w:t>
      </w:r>
      <w:r w:rsidR="00E759E8" w:rsidRPr="00E26523">
        <w:rPr>
          <w:rFonts w:ascii="Times New Roman" w:hAnsi="Times New Roman" w:cs="Times New Roman"/>
          <w:b/>
          <w:sz w:val="22"/>
          <w:lang w:val="en-GB"/>
        </w:rPr>
        <w:t xml:space="preserve">multiple </w:t>
      </w:r>
      <w:r w:rsidR="00E759E8">
        <w:rPr>
          <w:rFonts w:ascii="Times New Roman" w:hAnsi="Times New Roman" w:cs="Times New Roman"/>
          <w:b/>
          <w:sz w:val="22"/>
          <w:lang w:val="en-GB"/>
        </w:rPr>
        <w:t xml:space="preserve">unicast links </w:t>
      </w:r>
      <w:r w:rsidR="00052DEC">
        <w:rPr>
          <w:rFonts w:ascii="Times New Roman" w:hAnsi="Times New Roman" w:cs="Times New Roman"/>
          <w:b/>
          <w:sz w:val="22"/>
          <w:lang w:val="en-GB"/>
        </w:rPr>
        <w:t>with a L2</w:t>
      </w:r>
      <w:r w:rsidR="00472B69" w:rsidRPr="00472B69">
        <w:rPr>
          <w:rFonts w:ascii="Times New Roman" w:hAnsi="Times New Roman" w:cs="Times New Roman"/>
          <w:b/>
          <w:sz w:val="22"/>
          <w:lang w:val="en-GB"/>
        </w:rPr>
        <w:t xml:space="preserve"> </w:t>
      </w:r>
      <w:r w:rsidR="00472B69">
        <w:rPr>
          <w:rFonts w:ascii="Times New Roman" w:hAnsi="Times New Roman" w:cs="Times New Roman"/>
          <w:b/>
          <w:sz w:val="22"/>
          <w:lang w:val="en-GB"/>
        </w:rPr>
        <w:t>U2N</w:t>
      </w:r>
      <w:r w:rsidR="00052DEC">
        <w:rPr>
          <w:rFonts w:ascii="Times New Roman" w:hAnsi="Times New Roman" w:cs="Times New Roman"/>
          <w:b/>
          <w:sz w:val="22"/>
          <w:lang w:val="en-GB"/>
        </w:rPr>
        <w:t xml:space="preserve"> relay UE for</w:t>
      </w:r>
      <w:r w:rsidR="00052DEC" w:rsidRPr="00E26523">
        <w:rPr>
          <w:rFonts w:ascii="Times New Roman" w:hAnsi="Times New Roman" w:cs="Times New Roman"/>
          <w:b/>
          <w:sz w:val="22"/>
          <w:lang w:val="en-GB"/>
        </w:rPr>
        <w:t xml:space="preserve"> </w:t>
      </w:r>
      <w:r w:rsidR="00052DEC">
        <w:rPr>
          <w:rFonts w:ascii="Times New Roman" w:hAnsi="Times New Roman" w:cs="Times New Roman"/>
          <w:b/>
          <w:sz w:val="22"/>
          <w:lang w:val="en-GB"/>
        </w:rPr>
        <w:t>relaying traffic</w:t>
      </w:r>
      <w:r w:rsidR="00E759E8" w:rsidRPr="001168B3">
        <w:rPr>
          <w:rFonts w:ascii="Times New Roman" w:hAnsi="Times New Roman" w:cs="Times New Roman"/>
          <w:b/>
          <w:sz w:val="22"/>
          <w:lang w:val="en-GB"/>
        </w:rPr>
        <w:t>.</w:t>
      </w:r>
    </w:p>
    <w:p w14:paraId="42ACC02A" w14:textId="0FC04750" w:rsidR="006802CB" w:rsidRDefault="00397BD9" w:rsidP="007A02F4">
      <w:pPr>
        <w:snapToGrid w:val="0"/>
        <w:spacing w:afterLines="50" w:after="180" w:line="240" w:lineRule="atLeast"/>
        <w:jc w:val="both"/>
        <w:rPr>
          <w:rFonts w:cstheme="minorHAnsi"/>
          <w:sz w:val="22"/>
        </w:rPr>
      </w:pPr>
      <w:r>
        <w:rPr>
          <w:rFonts w:cstheme="minorHAnsi"/>
          <w:sz w:val="22"/>
        </w:rPr>
        <w:t>I</w:t>
      </w:r>
      <w:r w:rsidR="008875D2">
        <w:rPr>
          <w:rFonts w:cstheme="minorHAnsi" w:hint="eastAsia"/>
          <w:sz w:val="22"/>
        </w:rPr>
        <w:t>f</w:t>
      </w:r>
      <w:r>
        <w:rPr>
          <w:rFonts w:cstheme="minorHAnsi"/>
          <w:sz w:val="22"/>
        </w:rPr>
        <w:t xml:space="preserve"> </w:t>
      </w:r>
      <w:r w:rsidR="00802C74">
        <w:rPr>
          <w:rFonts w:cstheme="minorHAnsi"/>
          <w:sz w:val="22"/>
        </w:rPr>
        <w:t xml:space="preserve">RAN2 </w:t>
      </w:r>
      <w:r>
        <w:rPr>
          <w:rFonts w:cstheme="minorHAnsi"/>
          <w:sz w:val="22"/>
        </w:rPr>
        <w:t>only</w:t>
      </w:r>
      <w:r w:rsidR="008875D2">
        <w:rPr>
          <w:rFonts w:cstheme="minorHAnsi" w:hint="eastAsia"/>
          <w:sz w:val="22"/>
        </w:rPr>
        <w:t xml:space="preserve"> </w:t>
      </w:r>
      <w:r w:rsidR="00A85664">
        <w:rPr>
          <w:rFonts w:cstheme="minorHAnsi"/>
          <w:sz w:val="22"/>
        </w:rPr>
        <w:t xml:space="preserve">support </w:t>
      </w:r>
      <w:r w:rsidR="000F6A67">
        <w:rPr>
          <w:rFonts w:cstheme="minorHAnsi"/>
          <w:sz w:val="22"/>
        </w:rPr>
        <w:t xml:space="preserve">one </w:t>
      </w:r>
      <w:r w:rsidR="008875D2">
        <w:rPr>
          <w:rFonts w:cstheme="minorHAnsi" w:hint="eastAsia"/>
          <w:sz w:val="22"/>
        </w:rPr>
        <w:t xml:space="preserve">single </w:t>
      </w:r>
      <w:r>
        <w:rPr>
          <w:rFonts w:cstheme="minorHAnsi"/>
          <w:sz w:val="22"/>
        </w:rPr>
        <w:t xml:space="preserve">unicast link </w:t>
      </w:r>
      <w:r w:rsidR="00A85664">
        <w:rPr>
          <w:rFonts w:cstheme="minorHAnsi"/>
          <w:sz w:val="22"/>
        </w:rPr>
        <w:t xml:space="preserve">between the L2 U2N remote UE and the L2 U2N relay UE </w:t>
      </w:r>
      <w:r>
        <w:rPr>
          <w:rFonts w:cstheme="minorHAnsi"/>
          <w:sz w:val="22"/>
        </w:rPr>
        <w:t>for relaying traffic</w:t>
      </w:r>
      <w:r w:rsidR="008875D2">
        <w:rPr>
          <w:rFonts w:cstheme="minorHAnsi" w:hint="eastAsia"/>
          <w:sz w:val="22"/>
        </w:rPr>
        <w:t xml:space="preserve">, </w:t>
      </w:r>
      <w:r>
        <w:rPr>
          <w:rFonts w:cstheme="minorHAnsi"/>
          <w:sz w:val="22"/>
        </w:rPr>
        <w:t xml:space="preserve">we think </w:t>
      </w:r>
      <w:r w:rsidR="000F6A67">
        <w:rPr>
          <w:rFonts w:cstheme="minorHAnsi"/>
          <w:sz w:val="22"/>
        </w:rPr>
        <w:t>it is better</w:t>
      </w:r>
      <w:r w:rsidR="00A85664">
        <w:rPr>
          <w:rFonts w:cstheme="minorHAnsi"/>
          <w:sz w:val="22"/>
        </w:rPr>
        <w:t xml:space="preserve"> for </w:t>
      </w:r>
      <w:r>
        <w:rPr>
          <w:rFonts w:cstheme="minorHAnsi"/>
          <w:sz w:val="22"/>
        </w:rPr>
        <w:t xml:space="preserve">RAN2 </w:t>
      </w:r>
      <w:r w:rsidR="006B7DBD">
        <w:rPr>
          <w:rFonts w:cstheme="minorHAnsi"/>
          <w:sz w:val="22"/>
        </w:rPr>
        <w:t xml:space="preserve">to </w:t>
      </w:r>
      <w:r>
        <w:rPr>
          <w:rFonts w:cstheme="minorHAnsi"/>
          <w:sz w:val="22"/>
        </w:rPr>
        <w:t>send a</w:t>
      </w:r>
      <w:r w:rsidR="006B7DBD">
        <w:rPr>
          <w:rFonts w:cstheme="minorHAnsi"/>
          <w:sz w:val="22"/>
        </w:rPr>
        <w:t>n</w:t>
      </w:r>
      <w:r>
        <w:rPr>
          <w:rFonts w:cstheme="minorHAnsi"/>
          <w:sz w:val="22"/>
        </w:rPr>
        <w:t xml:space="preserve"> </w:t>
      </w:r>
      <w:r w:rsidR="008875D2">
        <w:rPr>
          <w:rFonts w:cstheme="minorHAnsi" w:hint="eastAsia"/>
          <w:sz w:val="22"/>
        </w:rPr>
        <w:t xml:space="preserve">LS to </w:t>
      </w:r>
      <w:r>
        <w:rPr>
          <w:rFonts w:cstheme="minorHAnsi"/>
          <w:sz w:val="22"/>
        </w:rPr>
        <w:t xml:space="preserve">inform </w:t>
      </w:r>
      <w:r w:rsidR="008875D2">
        <w:rPr>
          <w:rFonts w:cstheme="minorHAnsi" w:hint="eastAsia"/>
          <w:sz w:val="22"/>
        </w:rPr>
        <w:t xml:space="preserve">SA2 </w:t>
      </w:r>
      <w:r>
        <w:rPr>
          <w:rFonts w:cstheme="minorHAnsi"/>
          <w:sz w:val="22"/>
        </w:rPr>
        <w:t>about this restriction</w:t>
      </w:r>
      <w:r w:rsidR="00F07519">
        <w:rPr>
          <w:rFonts w:cstheme="minorHAnsi"/>
          <w:sz w:val="22"/>
        </w:rPr>
        <w:t xml:space="preserve"> to avoid </w:t>
      </w:r>
      <w:r w:rsidR="000255A2">
        <w:rPr>
          <w:rFonts w:cstheme="minorHAnsi"/>
          <w:sz w:val="22"/>
        </w:rPr>
        <w:t xml:space="preserve">wrong </w:t>
      </w:r>
      <w:r w:rsidR="00F07519">
        <w:rPr>
          <w:rFonts w:cstheme="minorHAnsi"/>
          <w:sz w:val="22"/>
        </w:rPr>
        <w:t>expectation from RAN2</w:t>
      </w:r>
      <w:r w:rsidR="000255A2">
        <w:rPr>
          <w:rFonts w:cstheme="minorHAnsi"/>
          <w:sz w:val="22"/>
        </w:rPr>
        <w:t xml:space="preserve"> which may result in misaligned designs in SA2 and RAN2</w:t>
      </w:r>
      <w:r>
        <w:rPr>
          <w:rFonts w:cstheme="minorHAnsi"/>
          <w:sz w:val="22"/>
        </w:rPr>
        <w:t>.</w:t>
      </w:r>
    </w:p>
    <w:p w14:paraId="0BBB877B" w14:textId="07D834F9" w:rsidR="008D0B0C" w:rsidRPr="00281912" w:rsidRDefault="008D0B0C" w:rsidP="008D0B0C">
      <w:pPr>
        <w:snapToGrid w:val="0"/>
        <w:spacing w:afterLines="50" w:after="180" w:line="240" w:lineRule="atLeast"/>
        <w:jc w:val="both"/>
        <w:rPr>
          <w:rFonts w:cstheme="minorHAnsi"/>
          <w:sz w:val="22"/>
          <w:lang w:val="en-GB"/>
        </w:rPr>
      </w:pPr>
      <w:r>
        <w:rPr>
          <w:rFonts w:cstheme="minorHAnsi"/>
          <w:sz w:val="22"/>
          <w:lang w:val="en-GB"/>
        </w:rPr>
        <w:t>If</w:t>
      </w:r>
      <w:r w:rsidRPr="008D0B0C">
        <w:rPr>
          <w:rFonts w:cstheme="minorHAnsi"/>
          <w:sz w:val="22"/>
          <w:lang w:val="en-GB"/>
        </w:rPr>
        <w:t xml:space="preserve"> </w:t>
      </w:r>
      <w:r>
        <w:rPr>
          <w:rFonts w:cstheme="minorHAnsi"/>
          <w:sz w:val="22"/>
        </w:rPr>
        <w:t>multiple</w:t>
      </w:r>
      <w:r w:rsidRPr="008D0B0C">
        <w:rPr>
          <w:rFonts w:cstheme="minorHAnsi"/>
          <w:sz w:val="22"/>
        </w:rPr>
        <w:t xml:space="preserve"> unicast link</w:t>
      </w:r>
      <w:r>
        <w:rPr>
          <w:rFonts w:cstheme="minorHAnsi"/>
          <w:sz w:val="22"/>
        </w:rPr>
        <w:t>s</w:t>
      </w:r>
      <w:r w:rsidRPr="008D0B0C">
        <w:rPr>
          <w:rFonts w:cstheme="minorHAnsi"/>
          <w:sz w:val="22"/>
        </w:rPr>
        <w:t xml:space="preserve"> between the L2 U2N remote UE and the L2 U2N relay UE for relaying traffic</w:t>
      </w:r>
      <w:r>
        <w:rPr>
          <w:rFonts w:cstheme="minorHAnsi"/>
          <w:sz w:val="22"/>
        </w:rPr>
        <w:t xml:space="preserve"> are supported</w:t>
      </w:r>
      <w:r w:rsidRPr="009E4F3F">
        <w:rPr>
          <w:rFonts w:eastAsia="新細明體" w:cstheme="minorHAnsi"/>
          <w:sz w:val="22"/>
        </w:rPr>
        <w:t xml:space="preserve">, </w:t>
      </w:r>
      <w:r w:rsidR="000F6A67">
        <w:rPr>
          <w:rFonts w:eastAsia="新細明體" w:cstheme="minorHAnsi"/>
          <w:sz w:val="22"/>
        </w:rPr>
        <w:t xml:space="preserve">we think </w:t>
      </w:r>
      <w:r w:rsidRPr="009E4F3F">
        <w:rPr>
          <w:rFonts w:eastAsia="新細明體" w:cstheme="minorHAnsi"/>
          <w:sz w:val="22"/>
        </w:rPr>
        <w:t>gNB need</w:t>
      </w:r>
      <w:r w:rsidR="000F6A67">
        <w:rPr>
          <w:rFonts w:eastAsia="新細明體" w:cstheme="minorHAnsi"/>
          <w:sz w:val="22"/>
        </w:rPr>
        <w:t>s</w:t>
      </w:r>
      <w:r w:rsidRPr="009E4F3F">
        <w:rPr>
          <w:rFonts w:eastAsia="新細明體" w:cstheme="minorHAnsi"/>
          <w:sz w:val="22"/>
        </w:rPr>
        <w:t xml:space="preserve"> to in</w:t>
      </w:r>
      <w:r w:rsidRPr="00281912">
        <w:rPr>
          <w:rFonts w:eastAsia="新細明體" w:cstheme="minorHAnsi"/>
          <w:sz w:val="22"/>
        </w:rPr>
        <w:t xml:space="preserve">clude multiple </w:t>
      </w:r>
      <w:r w:rsidRPr="00281912">
        <w:rPr>
          <w:rFonts w:cstheme="minorHAnsi"/>
          <w:sz w:val="22"/>
          <w:lang w:val="en-GB"/>
        </w:rPr>
        <w:t xml:space="preserve">PC5 configurations in the RRCReconfiguration message sent to the remote UE and the target relay UE </w:t>
      </w:r>
      <w:r>
        <w:rPr>
          <w:rFonts w:cstheme="minorHAnsi"/>
          <w:sz w:val="22"/>
          <w:lang w:val="en-GB"/>
        </w:rPr>
        <w:t xml:space="preserve">during </w:t>
      </w:r>
      <w:r w:rsidRPr="003E56F6">
        <w:rPr>
          <w:rFonts w:cstheme="minorHAnsi"/>
          <w:sz w:val="22"/>
          <w:lang w:val="en-GB"/>
        </w:rPr>
        <w:t>dir</w:t>
      </w:r>
      <w:r>
        <w:rPr>
          <w:rFonts w:cstheme="minorHAnsi"/>
          <w:sz w:val="22"/>
          <w:lang w:val="en-GB"/>
        </w:rPr>
        <w:t>ect to indirect path switching</w:t>
      </w:r>
      <w:r w:rsidRPr="00281912">
        <w:rPr>
          <w:rFonts w:cstheme="minorHAnsi"/>
          <w:sz w:val="22"/>
          <w:lang w:val="en-GB"/>
        </w:rPr>
        <w:t xml:space="preserve"> and each </w:t>
      </w:r>
      <w:r>
        <w:rPr>
          <w:rFonts w:cstheme="minorHAnsi"/>
          <w:sz w:val="22"/>
          <w:lang w:val="en-GB"/>
        </w:rPr>
        <w:t xml:space="preserve">PC5 </w:t>
      </w:r>
      <w:r w:rsidRPr="00281912">
        <w:rPr>
          <w:rFonts w:cstheme="minorHAnsi"/>
          <w:sz w:val="22"/>
          <w:lang w:val="en-GB"/>
        </w:rPr>
        <w:t xml:space="preserve">configuration is associated with one PDU session so that the remote UE can establish one </w:t>
      </w:r>
      <w:r w:rsidR="0000689A" w:rsidRPr="00281912">
        <w:rPr>
          <w:rFonts w:cstheme="minorHAnsi"/>
          <w:sz w:val="22"/>
          <w:lang w:val="en-GB"/>
        </w:rPr>
        <w:t xml:space="preserve">PC5 unicast link </w:t>
      </w:r>
      <w:r w:rsidRPr="00281912">
        <w:rPr>
          <w:rFonts w:cstheme="minorHAnsi"/>
          <w:sz w:val="22"/>
          <w:lang w:val="en-GB"/>
        </w:rPr>
        <w:t xml:space="preserve">with the target relay UE for each </w:t>
      </w:r>
      <w:r>
        <w:rPr>
          <w:rFonts w:eastAsia="新細明體" w:cstheme="minorHAnsi"/>
          <w:sz w:val="22"/>
        </w:rPr>
        <w:t>PDU session</w:t>
      </w:r>
      <w:r w:rsidRPr="00281912">
        <w:rPr>
          <w:rFonts w:eastAsia="新細明體" w:cstheme="minorHAnsi"/>
          <w:sz w:val="22"/>
        </w:rPr>
        <w:t>.</w:t>
      </w:r>
    </w:p>
    <w:p w14:paraId="0E150D5D" w14:textId="46495D7C" w:rsidR="000F6A67" w:rsidRDefault="000F6A67" w:rsidP="000F6A67">
      <w:pPr>
        <w:spacing w:before="240"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B012A1">
        <w:rPr>
          <w:rFonts w:ascii="Times New Roman" w:hAnsi="Times New Roman" w:cs="Times New Roman"/>
          <w:b/>
          <w:sz w:val="22"/>
          <w:lang w:val="en-GB"/>
        </w:rPr>
        <w:t>2</w:t>
      </w:r>
      <w:r w:rsidRPr="00E26523">
        <w:rPr>
          <w:rFonts w:ascii="Times New Roman" w:hAnsi="Times New Roman" w:cs="Times New Roman"/>
          <w:b/>
          <w:sz w:val="22"/>
          <w:lang w:val="en-GB"/>
        </w:rPr>
        <w:t xml:space="preserve">: </w:t>
      </w:r>
      <w:r w:rsidRPr="006B7DBD">
        <w:rPr>
          <w:rFonts w:ascii="Times New Roman" w:hAnsi="Times New Roman" w:cs="Times New Roman"/>
          <w:b/>
          <w:sz w:val="22"/>
          <w:lang w:val="en-GB"/>
        </w:rPr>
        <w:tab/>
      </w:r>
      <w:r w:rsidRPr="006B7DBD">
        <w:rPr>
          <w:rFonts w:ascii="Times New Roman" w:hAnsi="Times New Roman" w:cs="Times New Roman"/>
          <w:b/>
          <w:sz w:val="22"/>
        </w:rPr>
        <w:t>If RAN2 only support single unicast link between the L2 U2N remote UE and the L2 U2N relay UE for relaying traffic</w:t>
      </w:r>
      <w:r>
        <w:rPr>
          <w:rFonts w:ascii="Times New Roman" w:hAnsi="Times New Roman" w:cs="Times New Roman"/>
          <w:b/>
          <w:sz w:val="22"/>
        </w:rPr>
        <w:t xml:space="preserve">, </w:t>
      </w:r>
      <w:r w:rsidR="00472B69">
        <w:rPr>
          <w:rFonts w:ascii="Times New Roman" w:hAnsi="Times New Roman" w:cs="Times New Roman"/>
          <w:b/>
          <w:sz w:val="22"/>
        </w:rPr>
        <w:t xml:space="preserve">it is suggested that </w:t>
      </w:r>
      <w:r>
        <w:rPr>
          <w:rFonts w:ascii="Times New Roman" w:hAnsi="Times New Roman" w:cs="Times New Roman"/>
          <w:b/>
          <w:sz w:val="22"/>
        </w:rPr>
        <w:t xml:space="preserve">RAN2 sends an </w:t>
      </w:r>
      <w:r w:rsidRPr="006B7DBD">
        <w:rPr>
          <w:rFonts w:ascii="Times New Roman" w:hAnsi="Times New Roman" w:cs="Times New Roman"/>
          <w:b/>
          <w:sz w:val="22"/>
        </w:rPr>
        <w:t xml:space="preserve">LS to inform SA2 </w:t>
      </w:r>
      <w:r>
        <w:rPr>
          <w:rFonts w:ascii="Times New Roman" w:hAnsi="Times New Roman" w:cs="Times New Roman" w:hint="eastAsia"/>
          <w:b/>
          <w:sz w:val="22"/>
        </w:rPr>
        <w:t>about this restriction</w:t>
      </w:r>
      <w:r w:rsidRPr="006B7DBD">
        <w:rPr>
          <w:rFonts w:ascii="Times New Roman" w:hAnsi="Times New Roman" w:cs="Times New Roman"/>
          <w:b/>
          <w:sz w:val="22"/>
          <w:lang w:val="en-GB"/>
        </w:rPr>
        <w:t>.</w:t>
      </w:r>
    </w:p>
    <w:p w14:paraId="6257E909" w14:textId="1E6FF827" w:rsidR="00624F9C" w:rsidRPr="000F6A67" w:rsidRDefault="000F6A67" w:rsidP="000F6A67">
      <w:pPr>
        <w:spacing w:before="240" w:after="240"/>
        <w:ind w:leftChars="650" w:left="1561" w:hanging="1"/>
        <w:jc w:val="both"/>
        <w:rPr>
          <w:rFonts w:ascii="Times New Roman" w:hAnsi="Times New Roman" w:cs="Times New Roman"/>
          <w:b/>
          <w:sz w:val="22"/>
          <w:lang w:val="en-GB"/>
        </w:rPr>
      </w:pPr>
      <w:r>
        <w:rPr>
          <w:rFonts w:ascii="Times New Roman" w:hAnsi="Times New Roman" w:cs="Times New Roman"/>
          <w:b/>
          <w:sz w:val="22"/>
          <w:lang w:val="en-GB"/>
        </w:rPr>
        <w:t>Otherwise</w:t>
      </w:r>
      <w:r w:rsidRPr="000F6A67">
        <w:rPr>
          <w:rFonts w:ascii="Times New Roman" w:hAnsi="Times New Roman" w:cs="Times New Roman"/>
          <w:b/>
          <w:sz w:val="22"/>
        </w:rPr>
        <w:t xml:space="preserve"> </w:t>
      </w:r>
      <w:r>
        <w:rPr>
          <w:rFonts w:ascii="Times New Roman" w:hAnsi="Times New Roman" w:cs="Times New Roman"/>
          <w:b/>
          <w:sz w:val="22"/>
        </w:rPr>
        <w:t xml:space="preserve">(i.e. </w:t>
      </w:r>
      <w:r w:rsidRPr="00624F9C">
        <w:rPr>
          <w:rFonts w:ascii="Times New Roman" w:hAnsi="Times New Roman" w:cs="Times New Roman"/>
          <w:b/>
          <w:sz w:val="22"/>
        </w:rPr>
        <w:t>multiple unicast links between the L2 U2N remote UE and the L2 U2N relay UE for relaying traffic are supported</w:t>
      </w:r>
      <w:r>
        <w:rPr>
          <w:rFonts w:ascii="Times New Roman" w:hAnsi="Times New Roman" w:cs="Times New Roman"/>
          <w:b/>
          <w:sz w:val="22"/>
        </w:rPr>
        <w:t>)</w:t>
      </w:r>
      <w:r>
        <w:rPr>
          <w:rFonts w:ascii="Times New Roman" w:hAnsi="Times New Roman" w:cs="Times New Roman"/>
          <w:b/>
          <w:sz w:val="22"/>
          <w:lang w:val="en-GB"/>
        </w:rPr>
        <w:t xml:space="preserve">, </w:t>
      </w:r>
      <w:r w:rsidRPr="008D0B0C">
        <w:rPr>
          <w:rFonts w:ascii="Times New Roman" w:eastAsia="新細明體" w:hAnsi="Times New Roman" w:cs="Times New Roman"/>
          <w:b/>
          <w:sz w:val="22"/>
        </w:rPr>
        <w:t xml:space="preserve">gNB needs to include multiple </w:t>
      </w:r>
      <w:r w:rsidRPr="008D0B0C">
        <w:rPr>
          <w:rFonts w:ascii="Times New Roman" w:hAnsi="Times New Roman" w:cs="Times New Roman"/>
          <w:b/>
          <w:sz w:val="22"/>
          <w:lang w:val="en-GB"/>
        </w:rPr>
        <w:t>PC5 configurations</w:t>
      </w:r>
      <w:r>
        <w:rPr>
          <w:rFonts w:ascii="Times New Roman" w:hAnsi="Times New Roman" w:cs="Times New Roman"/>
          <w:b/>
          <w:sz w:val="22"/>
          <w:lang w:val="en-GB"/>
        </w:rPr>
        <w:t xml:space="preserve"> (</w:t>
      </w:r>
      <w:r w:rsidRPr="008D0B0C">
        <w:rPr>
          <w:rFonts w:ascii="Times New Roman" w:hAnsi="Times New Roman" w:cs="Times New Roman"/>
          <w:b/>
          <w:sz w:val="22"/>
          <w:lang w:val="en-GB"/>
        </w:rPr>
        <w:t>each PC5 configuration is</w:t>
      </w:r>
      <w:r w:rsidR="00F866C8">
        <w:rPr>
          <w:rFonts w:ascii="Times New Roman" w:hAnsi="Times New Roman" w:cs="Times New Roman"/>
          <w:b/>
          <w:sz w:val="22"/>
          <w:lang w:val="en-GB"/>
        </w:rPr>
        <w:t xml:space="preserve"> for one unicast link</w:t>
      </w:r>
      <w:r w:rsidRPr="008D0B0C">
        <w:rPr>
          <w:rFonts w:ascii="Times New Roman" w:hAnsi="Times New Roman" w:cs="Times New Roman"/>
          <w:b/>
          <w:sz w:val="22"/>
          <w:lang w:val="en-GB"/>
        </w:rPr>
        <w:t xml:space="preserve"> </w:t>
      </w:r>
      <w:r w:rsidR="00F866C8">
        <w:rPr>
          <w:rFonts w:ascii="Times New Roman" w:hAnsi="Times New Roman" w:cs="Times New Roman"/>
          <w:b/>
          <w:sz w:val="22"/>
          <w:lang w:val="en-GB"/>
        </w:rPr>
        <w:t xml:space="preserve">and is </w:t>
      </w:r>
      <w:r>
        <w:rPr>
          <w:rFonts w:ascii="Times New Roman" w:hAnsi="Times New Roman" w:cs="Times New Roman"/>
          <w:b/>
          <w:sz w:val="22"/>
          <w:lang w:val="en-GB"/>
        </w:rPr>
        <w:t>associated with one PDU session)</w:t>
      </w:r>
      <w:r w:rsidRPr="008D0B0C">
        <w:rPr>
          <w:rFonts w:ascii="Times New Roman" w:hAnsi="Times New Roman" w:cs="Times New Roman"/>
          <w:b/>
          <w:sz w:val="22"/>
          <w:lang w:val="en-GB"/>
        </w:rPr>
        <w:t xml:space="preserve"> in the RRCReconfiguration message sent to the remote UE and the target relay UE for </w:t>
      </w:r>
      <w:r w:rsidR="005B23B5">
        <w:rPr>
          <w:rFonts w:ascii="Times New Roman" w:hAnsi="Times New Roman" w:cs="Times New Roman"/>
          <w:b/>
          <w:sz w:val="22"/>
          <w:lang w:val="en-GB"/>
        </w:rPr>
        <w:t xml:space="preserve">initiating </w:t>
      </w:r>
      <w:r w:rsidRPr="008D0B0C">
        <w:rPr>
          <w:rFonts w:ascii="Times New Roman" w:hAnsi="Times New Roman" w:cs="Times New Roman"/>
          <w:b/>
          <w:sz w:val="22"/>
        </w:rPr>
        <w:t>direct to indirect path switching</w:t>
      </w:r>
      <w:r w:rsidRPr="008D0B0C">
        <w:rPr>
          <w:rFonts w:ascii="Times New Roman" w:hAnsi="Times New Roman" w:cs="Times New Roman"/>
          <w:b/>
          <w:sz w:val="22"/>
          <w:lang w:val="en-GB"/>
        </w:rPr>
        <w:t>.</w:t>
      </w:r>
    </w:p>
    <w:p w14:paraId="3B11C469" w14:textId="237B69B7" w:rsidR="008D0B0C" w:rsidRDefault="008D0B0C" w:rsidP="008D0B0C">
      <w:pPr>
        <w:snapToGrid w:val="0"/>
        <w:spacing w:afterLines="50" w:after="180" w:line="240" w:lineRule="atLeast"/>
        <w:jc w:val="both"/>
        <w:rPr>
          <w:rFonts w:ascii="Calibri" w:hAnsi="Calibri" w:cs="Calibri"/>
          <w:sz w:val="22"/>
        </w:rPr>
      </w:pPr>
      <w:r>
        <w:rPr>
          <w:rFonts w:cstheme="minorHAnsi"/>
          <w:sz w:val="22"/>
        </w:rPr>
        <w:t xml:space="preserve">As discussed above, </w:t>
      </w:r>
      <w:r w:rsidRPr="0081426F">
        <w:rPr>
          <w:rFonts w:ascii="Calibri" w:hAnsi="Calibri" w:cs="Calibri"/>
          <w:sz w:val="22"/>
        </w:rPr>
        <w:t xml:space="preserve">it doesn’t seem </w:t>
      </w:r>
      <w:r w:rsidR="00CC4DFE">
        <w:rPr>
          <w:rFonts w:ascii="Calibri" w:hAnsi="Calibri" w:cs="Calibri"/>
          <w:sz w:val="22"/>
        </w:rPr>
        <w:t xml:space="preserve">always </w:t>
      </w:r>
      <w:r w:rsidRPr="0081426F">
        <w:rPr>
          <w:rFonts w:ascii="Calibri" w:hAnsi="Calibri" w:cs="Calibri"/>
          <w:sz w:val="22"/>
        </w:rPr>
        <w:t xml:space="preserve">possible for </w:t>
      </w:r>
      <w:r>
        <w:rPr>
          <w:rFonts w:ascii="Calibri" w:hAnsi="Calibri" w:cs="Calibri"/>
          <w:sz w:val="22"/>
        </w:rPr>
        <w:t>a</w:t>
      </w:r>
      <w:r w:rsidRPr="0081426F">
        <w:rPr>
          <w:rFonts w:ascii="Calibri" w:hAnsi="Calibri" w:cs="Calibri"/>
          <w:sz w:val="22"/>
        </w:rPr>
        <w:t xml:space="preserve"> </w:t>
      </w:r>
      <w:r w:rsidR="000F6A67">
        <w:rPr>
          <w:rFonts w:ascii="Calibri" w:hAnsi="Calibri" w:cs="Calibri"/>
          <w:sz w:val="22"/>
        </w:rPr>
        <w:t xml:space="preserve">L2 U2N </w:t>
      </w:r>
      <w:r w:rsidRPr="0081426F">
        <w:rPr>
          <w:rFonts w:ascii="Calibri" w:hAnsi="Calibri" w:cs="Calibri"/>
          <w:sz w:val="22"/>
        </w:rPr>
        <w:t xml:space="preserve">relay UE to broadcast all possible RSCs in the discovery messages so that the </w:t>
      </w:r>
      <w:r w:rsidR="000F6A67">
        <w:rPr>
          <w:rFonts w:ascii="Calibri" w:hAnsi="Calibri" w:cs="Calibri"/>
          <w:sz w:val="22"/>
        </w:rPr>
        <w:t>L2 U2N</w:t>
      </w:r>
      <w:r w:rsidR="000F6A67" w:rsidRPr="0081426F">
        <w:rPr>
          <w:rFonts w:ascii="Calibri" w:hAnsi="Calibri" w:cs="Calibri"/>
          <w:sz w:val="22"/>
        </w:rPr>
        <w:t xml:space="preserve"> </w:t>
      </w:r>
      <w:r w:rsidRPr="0081426F">
        <w:rPr>
          <w:rFonts w:ascii="Calibri" w:hAnsi="Calibri" w:cs="Calibri"/>
          <w:sz w:val="22"/>
        </w:rPr>
        <w:t xml:space="preserve">remote UE can discover the relay UE </w:t>
      </w:r>
      <w:r w:rsidR="000F6A67">
        <w:rPr>
          <w:rFonts w:ascii="Calibri" w:hAnsi="Calibri" w:cs="Calibri"/>
          <w:sz w:val="22"/>
        </w:rPr>
        <w:t>which supports all PDU sessions active in the remote UE</w:t>
      </w:r>
      <w:r w:rsidR="00BD0CE1">
        <w:rPr>
          <w:rFonts w:ascii="Calibri" w:hAnsi="Calibri" w:cs="Calibri"/>
          <w:sz w:val="22"/>
        </w:rPr>
        <w:t xml:space="preserve"> </w:t>
      </w:r>
      <w:r w:rsidR="00F07519">
        <w:rPr>
          <w:rFonts w:ascii="Calibri" w:hAnsi="Calibri" w:cs="Calibri"/>
          <w:sz w:val="22"/>
        </w:rPr>
        <w:t>(</w:t>
      </w:r>
      <w:r w:rsidR="00BD0CE1">
        <w:rPr>
          <w:rFonts w:ascii="Calibri" w:hAnsi="Calibri" w:cs="Calibri"/>
          <w:sz w:val="22"/>
        </w:rPr>
        <w:t xml:space="preserve">even if </w:t>
      </w:r>
      <w:r w:rsidR="00BD0CE1" w:rsidRPr="00BD0CE1">
        <w:rPr>
          <w:rFonts w:cstheme="minorHAnsi"/>
          <w:sz w:val="22"/>
        </w:rPr>
        <w:t>multiple unicast links between the L2 U2N remote UE and the L2 U2N relay UE for relaying traffic are supported</w:t>
      </w:r>
      <w:r w:rsidR="00F07519">
        <w:rPr>
          <w:rFonts w:cstheme="minorHAnsi"/>
          <w:sz w:val="22"/>
        </w:rPr>
        <w:t>)</w:t>
      </w:r>
      <w:r w:rsidRPr="0081426F">
        <w:rPr>
          <w:rFonts w:ascii="Calibri" w:hAnsi="Calibri" w:cs="Calibri"/>
          <w:sz w:val="22"/>
        </w:rPr>
        <w:t>.</w:t>
      </w:r>
    </w:p>
    <w:p w14:paraId="33A8D227" w14:textId="3CC33D60" w:rsidR="008D0B0C" w:rsidRPr="002218BB" w:rsidRDefault="008D0B0C" w:rsidP="008D0B0C">
      <w:pPr>
        <w:spacing w:before="240" w:after="240"/>
        <w:ind w:left="1561" w:hangingChars="709" w:hanging="1561"/>
        <w:jc w:val="both"/>
        <w:rPr>
          <w:rFonts w:ascii="Times New Roman" w:hAnsi="Times New Roman" w:cs="Times New Roman"/>
          <w:b/>
          <w:sz w:val="22"/>
          <w:lang w:val="en-GB"/>
        </w:rPr>
      </w:pPr>
      <w:r w:rsidRPr="00E26523">
        <w:rPr>
          <w:rFonts w:ascii="Times New Roman" w:hAnsi="Times New Roman" w:cs="Times New Roman"/>
          <w:b/>
          <w:sz w:val="22"/>
          <w:lang w:val="en-GB"/>
        </w:rPr>
        <w:t xml:space="preserve">Observation </w:t>
      </w:r>
      <w:r w:rsidR="00624F9C">
        <w:rPr>
          <w:rFonts w:ascii="Times New Roman" w:hAnsi="Times New Roman" w:cs="Times New Roman"/>
          <w:b/>
          <w:sz w:val="22"/>
          <w:lang w:val="en-GB"/>
        </w:rPr>
        <w:t>3</w:t>
      </w:r>
      <w:r w:rsidRPr="00E26523">
        <w:rPr>
          <w:rFonts w:ascii="Times New Roman" w:hAnsi="Times New Roman" w:cs="Times New Roman"/>
          <w:b/>
          <w:sz w:val="22"/>
          <w:lang w:val="en-GB"/>
        </w:rPr>
        <w:t>:</w:t>
      </w:r>
      <w:r>
        <w:rPr>
          <w:rFonts w:ascii="Times New Roman" w:hAnsi="Times New Roman" w:cs="Times New Roman"/>
          <w:b/>
          <w:sz w:val="22"/>
          <w:lang w:val="en-GB"/>
        </w:rPr>
        <w:tab/>
        <w:t>A</w:t>
      </w:r>
      <w:r w:rsidRPr="00E26523">
        <w:rPr>
          <w:rFonts w:ascii="Times New Roman" w:hAnsi="Times New Roman" w:cs="Times New Roman"/>
          <w:b/>
          <w:sz w:val="22"/>
          <w:lang w:val="en-GB"/>
        </w:rPr>
        <w:t xml:space="preserve"> L2 </w:t>
      </w:r>
      <w:r w:rsidR="00BD0CE1">
        <w:rPr>
          <w:rFonts w:ascii="Times New Roman" w:hAnsi="Times New Roman" w:cs="Times New Roman"/>
          <w:b/>
          <w:sz w:val="22"/>
          <w:lang w:val="en-GB"/>
        </w:rPr>
        <w:t xml:space="preserve">U2N </w:t>
      </w:r>
      <w:r w:rsidRPr="00E26523">
        <w:rPr>
          <w:rFonts w:ascii="Times New Roman" w:hAnsi="Times New Roman" w:cs="Times New Roman"/>
          <w:b/>
          <w:sz w:val="22"/>
          <w:lang w:val="en-GB"/>
        </w:rPr>
        <w:t xml:space="preserve">remote UE </w:t>
      </w:r>
      <w:r w:rsidRPr="002218BB">
        <w:rPr>
          <w:rFonts w:ascii="Times New Roman" w:hAnsi="Times New Roman" w:cs="Times New Roman"/>
          <w:b/>
          <w:sz w:val="22"/>
        </w:rPr>
        <w:t xml:space="preserve">may not be able to find a </w:t>
      </w:r>
      <w:r>
        <w:rPr>
          <w:rFonts w:ascii="Times New Roman" w:hAnsi="Times New Roman" w:cs="Times New Roman"/>
          <w:b/>
          <w:sz w:val="22"/>
        </w:rPr>
        <w:t xml:space="preserve">candidate </w:t>
      </w:r>
      <w:r w:rsidR="00E67B8B">
        <w:rPr>
          <w:rFonts w:ascii="Times New Roman" w:hAnsi="Times New Roman" w:cs="Times New Roman"/>
          <w:b/>
          <w:sz w:val="22"/>
        </w:rPr>
        <w:t xml:space="preserve">L2 </w:t>
      </w:r>
      <w:r w:rsidR="00BD0CE1">
        <w:rPr>
          <w:rFonts w:ascii="Times New Roman" w:hAnsi="Times New Roman" w:cs="Times New Roman"/>
          <w:b/>
          <w:sz w:val="22"/>
          <w:lang w:val="en-GB"/>
        </w:rPr>
        <w:t xml:space="preserve">U2N </w:t>
      </w:r>
      <w:r w:rsidRPr="002218BB">
        <w:rPr>
          <w:rFonts w:ascii="Times New Roman" w:hAnsi="Times New Roman" w:cs="Times New Roman"/>
          <w:b/>
          <w:sz w:val="22"/>
        </w:rPr>
        <w:t xml:space="preserve">relay UE which broadcasts all RSCs corresponding to all the </w:t>
      </w:r>
      <w:r>
        <w:rPr>
          <w:rFonts w:ascii="Times New Roman" w:hAnsi="Times New Roman" w:cs="Times New Roman"/>
          <w:b/>
          <w:sz w:val="22"/>
        </w:rPr>
        <w:t>PDU session</w:t>
      </w:r>
      <w:r w:rsidRPr="002218BB">
        <w:rPr>
          <w:rFonts w:ascii="Times New Roman" w:hAnsi="Times New Roman" w:cs="Times New Roman"/>
          <w:b/>
          <w:sz w:val="22"/>
        </w:rPr>
        <w:t>s active in the remote UE</w:t>
      </w:r>
      <w:r w:rsidRPr="002218BB">
        <w:rPr>
          <w:rFonts w:ascii="Times New Roman" w:hAnsi="Times New Roman" w:cs="Times New Roman"/>
          <w:b/>
          <w:sz w:val="22"/>
          <w:lang w:val="en-GB"/>
        </w:rPr>
        <w:t>.</w:t>
      </w:r>
    </w:p>
    <w:p w14:paraId="6E92EC1F" w14:textId="1D10A071" w:rsidR="008D0B0C" w:rsidRDefault="008330E6" w:rsidP="008D0B0C">
      <w:pPr>
        <w:snapToGrid w:val="0"/>
        <w:spacing w:afterLines="50" w:after="180" w:line="240" w:lineRule="atLeast"/>
        <w:jc w:val="both"/>
        <w:rPr>
          <w:rFonts w:cstheme="minorHAnsi"/>
          <w:sz w:val="22"/>
        </w:rPr>
      </w:pPr>
      <w:r>
        <w:rPr>
          <w:rFonts w:cstheme="minorHAnsi"/>
          <w:sz w:val="22"/>
        </w:rPr>
        <w:t xml:space="preserve">Besides, </w:t>
      </w:r>
      <w:r w:rsidR="003724A3">
        <w:rPr>
          <w:rFonts w:cstheme="minorHAnsi"/>
          <w:sz w:val="22"/>
        </w:rPr>
        <w:t>in our understanding</w:t>
      </w:r>
      <w:r w:rsidR="008D0B0C">
        <w:rPr>
          <w:rFonts w:cstheme="minorHAnsi"/>
          <w:sz w:val="22"/>
        </w:rPr>
        <w:t xml:space="preserve"> only one target U2N Relay UE is considered in the procedure </w:t>
      </w:r>
      <w:r w:rsidR="008D0B0C" w:rsidRPr="00880A72">
        <w:rPr>
          <w:rFonts w:cstheme="minorHAnsi"/>
          <w:sz w:val="22"/>
        </w:rPr>
        <w:t>for</w:t>
      </w:r>
      <w:r w:rsidR="008D0B0C">
        <w:rPr>
          <w:rFonts w:ascii="Arial" w:hAnsi="Arial" w:cs="Arial"/>
        </w:rPr>
        <w:t xml:space="preserve"> </w:t>
      </w:r>
      <w:r w:rsidRPr="003E56F6">
        <w:rPr>
          <w:rFonts w:cstheme="minorHAnsi"/>
          <w:sz w:val="22"/>
          <w:lang w:val="en-GB"/>
        </w:rPr>
        <w:t>dir</w:t>
      </w:r>
      <w:r>
        <w:rPr>
          <w:rFonts w:cstheme="minorHAnsi"/>
          <w:sz w:val="22"/>
          <w:lang w:val="en-GB"/>
        </w:rPr>
        <w:t>ect to indirect path switching</w:t>
      </w:r>
      <w:r w:rsidR="008D0B0C">
        <w:rPr>
          <w:rFonts w:cstheme="minorHAnsi"/>
          <w:sz w:val="22"/>
        </w:rPr>
        <w:t>, which implies extra PDU sessions not supported by the target U2N Relay UE should be released</w:t>
      </w:r>
      <w:r>
        <w:rPr>
          <w:rFonts w:cstheme="minorHAnsi"/>
          <w:sz w:val="22"/>
        </w:rPr>
        <w:t>.</w:t>
      </w:r>
    </w:p>
    <w:p w14:paraId="157945D2" w14:textId="6C4B0462" w:rsidR="008D0B0C" w:rsidRPr="003724A3" w:rsidRDefault="008D0B0C" w:rsidP="00B012A1">
      <w:pPr>
        <w:spacing w:before="240" w:after="240"/>
        <w:ind w:left="1418" w:hangingChars="644" w:hanging="1418"/>
        <w:jc w:val="both"/>
        <w:rPr>
          <w:rFonts w:ascii="Times New Roman" w:hAnsi="Times New Roman" w:cs="Times New Roman"/>
          <w:b/>
          <w:sz w:val="22"/>
          <w:lang w:val="en-GB"/>
        </w:rPr>
      </w:pPr>
      <w:r w:rsidRPr="003724A3">
        <w:rPr>
          <w:rFonts w:ascii="Times New Roman" w:hAnsi="Times New Roman" w:cs="Times New Roman" w:hint="eastAsia"/>
          <w:b/>
          <w:sz w:val="22"/>
          <w:lang w:val="en-GB"/>
        </w:rPr>
        <w:t xml:space="preserve">Proposal </w:t>
      </w:r>
      <w:r w:rsidR="003724A3">
        <w:rPr>
          <w:rFonts w:ascii="Times New Roman" w:hAnsi="Times New Roman" w:cs="Times New Roman"/>
          <w:b/>
          <w:sz w:val="22"/>
          <w:lang w:val="en-GB"/>
        </w:rPr>
        <w:t>3</w:t>
      </w:r>
      <w:r w:rsidRPr="003724A3">
        <w:rPr>
          <w:rFonts w:ascii="Times New Roman" w:hAnsi="Times New Roman" w:cs="Times New Roman" w:hint="eastAsia"/>
          <w:b/>
          <w:sz w:val="22"/>
          <w:lang w:val="en-GB"/>
        </w:rPr>
        <w:t>:</w:t>
      </w:r>
      <w:r w:rsidRPr="003724A3">
        <w:rPr>
          <w:rFonts w:ascii="Times New Roman" w:hAnsi="Times New Roman" w:cs="Times New Roman"/>
          <w:b/>
          <w:sz w:val="22"/>
          <w:lang w:val="en-GB"/>
        </w:rPr>
        <w:t xml:space="preserve"> </w:t>
      </w:r>
      <w:r w:rsidRPr="003724A3">
        <w:rPr>
          <w:rFonts w:ascii="Times New Roman" w:hAnsi="Times New Roman" w:cs="Times New Roman"/>
          <w:b/>
          <w:sz w:val="22"/>
          <w:lang w:val="en-GB"/>
        </w:rPr>
        <w:tab/>
      </w:r>
      <w:r w:rsidR="000255A2">
        <w:rPr>
          <w:rFonts w:ascii="Times New Roman" w:hAnsi="Times New Roman" w:cs="Times New Roman"/>
          <w:b/>
          <w:sz w:val="22"/>
          <w:lang w:val="en-GB"/>
        </w:rPr>
        <w:t>E</w:t>
      </w:r>
      <w:r w:rsidRPr="003724A3">
        <w:rPr>
          <w:rFonts w:ascii="Times New Roman" w:hAnsi="Times New Roman" w:cs="Times New Roman"/>
          <w:b/>
          <w:sz w:val="22"/>
        </w:rPr>
        <w:t xml:space="preserve">xtra PDU sessions not supported by the target </w:t>
      </w:r>
      <w:r w:rsidR="00E67B8B" w:rsidRPr="003724A3">
        <w:rPr>
          <w:rFonts w:ascii="Times New Roman" w:hAnsi="Times New Roman" w:cs="Times New Roman"/>
          <w:b/>
          <w:sz w:val="22"/>
        </w:rPr>
        <w:t xml:space="preserve">L2 </w:t>
      </w:r>
      <w:r w:rsidRPr="003724A3">
        <w:rPr>
          <w:rFonts w:ascii="Times New Roman" w:hAnsi="Times New Roman" w:cs="Times New Roman"/>
          <w:b/>
          <w:sz w:val="22"/>
        </w:rPr>
        <w:t xml:space="preserve">U2N Relay UE should be released during </w:t>
      </w:r>
      <w:r w:rsidR="008330E6" w:rsidRPr="003724A3">
        <w:rPr>
          <w:rFonts w:ascii="Times New Roman" w:hAnsi="Times New Roman" w:cs="Times New Roman"/>
          <w:b/>
          <w:sz w:val="22"/>
          <w:lang w:val="en-GB"/>
        </w:rPr>
        <w:t>direct to indirect path switching</w:t>
      </w:r>
      <w:r w:rsidRPr="003724A3">
        <w:rPr>
          <w:rFonts w:ascii="Times New Roman" w:hAnsi="Times New Roman" w:cs="Times New Roman"/>
          <w:b/>
          <w:sz w:val="22"/>
        </w:rPr>
        <w:t>.</w:t>
      </w:r>
    </w:p>
    <w:p w14:paraId="687833C5" w14:textId="6FE8CB10" w:rsidR="008D0B0C" w:rsidRPr="00BE162D" w:rsidRDefault="008D0B0C" w:rsidP="008D0B0C">
      <w:pPr>
        <w:snapToGrid w:val="0"/>
        <w:spacing w:afterLines="50" w:after="180" w:line="240" w:lineRule="atLeast"/>
        <w:jc w:val="both"/>
        <w:rPr>
          <w:rFonts w:cstheme="minorHAnsi"/>
          <w:sz w:val="22"/>
          <w:lang w:val="en-GB"/>
        </w:rPr>
      </w:pPr>
      <w:r>
        <w:rPr>
          <w:rFonts w:cstheme="minorHAnsi" w:hint="eastAsia"/>
          <w:sz w:val="22"/>
        </w:rPr>
        <w:t xml:space="preserve">If </w:t>
      </w:r>
      <w:r w:rsidR="004F1BA1">
        <w:rPr>
          <w:rFonts w:cstheme="minorHAnsi" w:hint="eastAsia"/>
          <w:sz w:val="22"/>
        </w:rPr>
        <w:t xml:space="preserve">RAN2 confirm that </w:t>
      </w:r>
      <w:r w:rsidR="004F1BA1" w:rsidRPr="004F1BA1">
        <w:rPr>
          <w:rFonts w:cstheme="minorHAnsi"/>
          <w:sz w:val="22"/>
        </w:rPr>
        <w:t xml:space="preserve">extra PDU sessions not supported by the target U2N Relay UE should be released during </w:t>
      </w:r>
      <w:r w:rsidR="004F1BA1" w:rsidRPr="004F1BA1">
        <w:rPr>
          <w:rFonts w:cstheme="minorHAnsi"/>
          <w:sz w:val="22"/>
          <w:lang w:val="en-GB"/>
        </w:rPr>
        <w:t>direct to indirect path switching</w:t>
      </w:r>
      <w:r>
        <w:rPr>
          <w:rFonts w:cstheme="minorHAnsi" w:hint="eastAsia"/>
          <w:sz w:val="22"/>
        </w:rPr>
        <w:t xml:space="preserve">, </w:t>
      </w:r>
      <w:r w:rsidRPr="003E56F6">
        <w:rPr>
          <w:rFonts w:cstheme="minorHAnsi"/>
          <w:sz w:val="22"/>
          <w:lang w:val="en-GB"/>
        </w:rPr>
        <w:t>there is a need for gNB to know which PDU session</w:t>
      </w:r>
      <w:r>
        <w:rPr>
          <w:rFonts w:cstheme="minorHAnsi"/>
          <w:sz w:val="22"/>
          <w:lang w:val="en-GB"/>
        </w:rPr>
        <w:t>(s)</w:t>
      </w:r>
      <w:r w:rsidRPr="003E56F6">
        <w:rPr>
          <w:rFonts w:cstheme="minorHAnsi"/>
          <w:sz w:val="22"/>
          <w:lang w:val="en-GB"/>
        </w:rPr>
        <w:t xml:space="preserve"> </w:t>
      </w:r>
      <w:r w:rsidR="00E67B8B">
        <w:rPr>
          <w:rFonts w:cstheme="minorHAnsi"/>
          <w:sz w:val="22"/>
          <w:lang w:val="en-GB"/>
        </w:rPr>
        <w:t>each</w:t>
      </w:r>
      <w:r w:rsidRPr="003E56F6">
        <w:rPr>
          <w:rFonts w:cstheme="minorHAnsi"/>
          <w:sz w:val="22"/>
          <w:lang w:val="en-GB"/>
        </w:rPr>
        <w:t xml:space="preserve"> </w:t>
      </w:r>
      <w:r w:rsidRPr="00BE162D">
        <w:rPr>
          <w:rFonts w:cstheme="minorHAnsi"/>
          <w:sz w:val="22"/>
          <w:lang w:val="en-GB"/>
        </w:rPr>
        <w:t>candidate</w:t>
      </w:r>
      <w:r w:rsidRPr="003E56F6">
        <w:rPr>
          <w:rFonts w:cstheme="minorHAnsi"/>
          <w:sz w:val="22"/>
          <w:lang w:val="en-GB"/>
        </w:rPr>
        <w:t xml:space="preserve"> </w:t>
      </w:r>
      <w:r w:rsidR="00E67B8B" w:rsidRPr="004F1BA1">
        <w:rPr>
          <w:rFonts w:cstheme="minorHAnsi"/>
          <w:sz w:val="22"/>
        </w:rPr>
        <w:t>U2N</w:t>
      </w:r>
      <w:r w:rsidR="00E67B8B" w:rsidRPr="003E56F6">
        <w:rPr>
          <w:rFonts w:cstheme="minorHAnsi"/>
          <w:sz w:val="22"/>
          <w:lang w:val="en-GB"/>
        </w:rPr>
        <w:t xml:space="preserve"> </w:t>
      </w:r>
      <w:r w:rsidRPr="003E56F6">
        <w:rPr>
          <w:rFonts w:cstheme="minorHAnsi"/>
          <w:sz w:val="22"/>
          <w:lang w:val="en-GB"/>
        </w:rPr>
        <w:t>relay UE support</w:t>
      </w:r>
      <w:r>
        <w:rPr>
          <w:rFonts w:cstheme="minorHAnsi"/>
          <w:sz w:val="22"/>
          <w:lang w:val="en-GB"/>
        </w:rPr>
        <w:t>s</w:t>
      </w:r>
      <w:r w:rsidRPr="003E56F6">
        <w:rPr>
          <w:rFonts w:cstheme="minorHAnsi"/>
          <w:sz w:val="22"/>
          <w:lang w:val="en-GB"/>
        </w:rPr>
        <w:t xml:space="preserve"> so that gNB can </w:t>
      </w:r>
      <w:r>
        <w:rPr>
          <w:rFonts w:cstheme="minorHAnsi"/>
          <w:sz w:val="22"/>
          <w:lang w:val="en-GB"/>
        </w:rPr>
        <w:t xml:space="preserve">provide the configuration(s) associated with the supported </w:t>
      </w:r>
      <w:r w:rsidRPr="003E56F6">
        <w:rPr>
          <w:rFonts w:cstheme="minorHAnsi"/>
          <w:sz w:val="22"/>
          <w:lang w:val="en-GB"/>
        </w:rPr>
        <w:t>PDU session</w:t>
      </w:r>
      <w:r>
        <w:rPr>
          <w:rFonts w:cstheme="minorHAnsi"/>
          <w:sz w:val="22"/>
          <w:lang w:val="en-GB"/>
        </w:rPr>
        <w:t>(s)</w:t>
      </w:r>
      <w:r w:rsidRPr="003E56F6">
        <w:rPr>
          <w:rFonts w:cstheme="minorHAnsi"/>
          <w:sz w:val="22"/>
          <w:lang w:val="en-GB"/>
        </w:rPr>
        <w:t xml:space="preserve"> </w:t>
      </w:r>
      <w:r>
        <w:rPr>
          <w:rFonts w:cstheme="minorHAnsi"/>
          <w:sz w:val="22"/>
          <w:lang w:val="en-GB"/>
        </w:rPr>
        <w:t>to</w:t>
      </w:r>
      <w:r w:rsidRPr="003E56F6">
        <w:rPr>
          <w:rFonts w:cstheme="minorHAnsi"/>
          <w:sz w:val="22"/>
          <w:lang w:val="en-GB"/>
        </w:rPr>
        <w:t xml:space="preserve"> the </w:t>
      </w:r>
      <w:r w:rsidR="00E67B8B" w:rsidRPr="004F1BA1">
        <w:rPr>
          <w:rFonts w:cstheme="minorHAnsi"/>
          <w:sz w:val="22"/>
        </w:rPr>
        <w:t>U2N</w:t>
      </w:r>
      <w:r w:rsidR="00E67B8B" w:rsidRPr="003E56F6">
        <w:rPr>
          <w:rFonts w:cstheme="minorHAnsi"/>
          <w:sz w:val="22"/>
          <w:lang w:val="en-GB"/>
        </w:rPr>
        <w:t xml:space="preserve"> </w:t>
      </w:r>
      <w:r w:rsidRPr="003E56F6">
        <w:rPr>
          <w:rFonts w:cstheme="minorHAnsi"/>
          <w:sz w:val="22"/>
          <w:lang w:val="en-GB"/>
        </w:rPr>
        <w:t xml:space="preserve">remote UE and the target </w:t>
      </w:r>
      <w:r w:rsidR="00E67B8B" w:rsidRPr="004F1BA1">
        <w:rPr>
          <w:rFonts w:cstheme="minorHAnsi"/>
          <w:sz w:val="22"/>
        </w:rPr>
        <w:t>U2N</w:t>
      </w:r>
      <w:r w:rsidR="00E67B8B" w:rsidRPr="003E56F6">
        <w:rPr>
          <w:rFonts w:cstheme="minorHAnsi"/>
          <w:sz w:val="22"/>
          <w:lang w:val="en-GB"/>
        </w:rPr>
        <w:t xml:space="preserve"> </w:t>
      </w:r>
      <w:r w:rsidRPr="003E56F6">
        <w:rPr>
          <w:rFonts w:cstheme="minorHAnsi"/>
          <w:sz w:val="22"/>
          <w:lang w:val="en-GB"/>
        </w:rPr>
        <w:t>relay UE for dir</w:t>
      </w:r>
      <w:r>
        <w:rPr>
          <w:rFonts w:cstheme="minorHAnsi"/>
          <w:sz w:val="22"/>
          <w:lang w:val="en-GB"/>
        </w:rPr>
        <w:t xml:space="preserve">ect to indirect path switching. One potential </w:t>
      </w:r>
      <w:r w:rsidR="00E67B8B">
        <w:rPr>
          <w:rFonts w:cstheme="minorHAnsi"/>
          <w:sz w:val="22"/>
          <w:lang w:val="en-GB"/>
        </w:rPr>
        <w:t>solution</w:t>
      </w:r>
      <w:r>
        <w:rPr>
          <w:rFonts w:cstheme="minorHAnsi"/>
          <w:sz w:val="22"/>
          <w:lang w:val="en-GB"/>
        </w:rPr>
        <w:t xml:space="preserve"> is for the </w:t>
      </w:r>
      <w:r w:rsidR="00E67B8B" w:rsidRPr="004F1BA1">
        <w:rPr>
          <w:rFonts w:cstheme="minorHAnsi"/>
          <w:sz w:val="22"/>
        </w:rPr>
        <w:t>U2N</w:t>
      </w:r>
      <w:r w:rsidR="00E67B8B" w:rsidRPr="00BE162D">
        <w:rPr>
          <w:rFonts w:cstheme="minorHAnsi"/>
          <w:sz w:val="22"/>
          <w:lang w:val="en-GB"/>
        </w:rPr>
        <w:t xml:space="preserve"> </w:t>
      </w:r>
      <w:r w:rsidRPr="00BE162D">
        <w:rPr>
          <w:rFonts w:cstheme="minorHAnsi"/>
          <w:sz w:val="22"/>
          <w:lang w:val="en-GB"/>
        </w:rPr>
        <w:t xml:space="preserve">remote UE to include </w:t>
      </w:r>
      <w:r w:rsidRPr="00BE162D">
        <w:rPr>
          <w:rFonts w:cstheme="minorHAnsi" w:hint="eastAsia"/>
          <w:sz w:val="22"/>
          <w:lang w:val="en-GB"/>
        </w:rPr>
        <w:t>PDU session ID</w:t>
      </w:r>
      <w:r w:rsidRPr="00BE162D">
        <w:rPr>
          <w:rFonts w:cstheme="minorHAnsi"/>
          <w:sz w:val="22"/>
          <w:lang w:val="en-GB"/>
        </w:rPr>
        <w:t>(s) supported by each candidate relay UE</w:t>
      </w:r>
      <w:r w:rsidRPr="00BE162D">
        <w:rPr>
          <w:rFonts w:cstheme="minorHAnsi" w:hint="eastAsia"/>
          <w:sz w:val="22"/>
          <w:lang w:val="en-GB"/>
        </w:rPr>
        <w:t xml:space="preserve"> in the measurement report</w:t>
      </w:r>
      <w:r>
        <w:rPr>
          <w:rFonts w:cstheme="minorHAnsi"/>
          <w:sz w:val="22"/>
          <w:lang w:val="en-GB"/>
        </w:rPr>
        <w:t xml:space="preserve"> sent to the gNB</w:t>
      </w:r>
      <w:r w:rsidRPr="00BE162D">
        <w:rPr>
          <w:rFonts w:cstheme="minorHAnsi"/>
          <w:sz w:val="22"/>
          <w:lang w:val="en-GB"/>
        </w:rPr>
        <w:t>.</w:t>
      </w:r>
      <w:r>
        <w:rPr>
          <w:rFonts w:cstheme="minorHAnsi"/>
          <w:sz w:val="22"/>
          <w:lang w:val="en-GB"/>
        </w:rPr>
        <w:t xml:space="preserve"> Another alternative solution is for the </w:t>
      </w:r>
      <w:r w:rsidRPr="00BE162D">
        <w:rPr>
          <w:rFonts w:cstheme="minorHAnsi"/>
          <w:sz w:val="22"/>
          <w:lang w:val="en-GB"/>
        </w:rPr>
        <w:t xml:space="preserve">remote UE to include </w:t>
      </w:r>
      <w:r>
        <w:rPr>
          <w:rFonts w:cstheme="minorHAnsi"/>
          <w:sz w:val="22"/>
          <w:lang w:val="en-GB"/>
        </w:rPr>
        <w:t>RSC</w:t>
      </w:r>
      <w:r w:rsidRPr="00BE162D">
        <w:rPr>
          <w:rFonts w:cstheme="minorHAnsi"/>
          <w:sz w:val="22"/>
          <w:lang w:val="en-GB"/>
        </w:rPr>
        <w:t>(s) supported by each candidate relay UE</w:t>
      </w:r>
      <w:r w:rsidRPr="00BE162D">
        <w:rPr>
          <w:rFonts w:cstheme="minorHAnsi" w:hint="eastAsia"/>
          <w:sz w:val="22"/>
          <w:lang w:val="en-GB"/>
        </w:rPr>
        <w:t xml:space="preserve"> in the measurement report</w:t>
      </w:r>
      <w:r>
        <w:rPr>
          <w:rFonts w:cstheme="minorHAnsi"/>
          <w:sz w:val="22"/>
          <w:lang w:val="en-GB"/>
        </w:rPr>
        <w:t>. However, for the gNB to know the RSC(s), the core network needs to further provide mappings between RSCs and connectivity services to the gNB to support this alternative. Thus, the previous solution is simpler.</w:t>
      </w:r>
    </w:p>
    <w:p w14:paraId="66670C64" w14:textId="76DD1A98" w:rsidR="008D0B0C" w:rsidRPr="00A30753" w:rsidRDefault="008D0B0C" w:rsidP="008D0B0C">
      <w:pPr>
        <w:snapToGrid w:val="0"/>
        <w:spacing w:after="120" w:line="276" w:lineRule="auto"/>
        <w:ind w:left="1418" w:hangingChars="644" w:hanging="1418"/>
        <w:jc w:val="both"/>
        <w:rPr>
          <w:rFonts w:ascii="Times New Roman" w:hAnsi="Times New Roman" w:cs="Times New Roman"/>
          <w:b/>
          <w:sz w:val="22"/>
        </w:rPr>
      </w:pPr>
      <w:r w:rsidRPr="00A30753">
        <w:rPr>
          <w:rFonts w:ascii="Times New Roman" w:hAnsi="Times New Roman" w:cs="Times New Roman"/>
          <w:b/>
          <w:sz w:val="22"/>
          <w:lang w:val="en-GB"/>
        </w:rPr>
        <w:t xml:space="preserve">Proposal </w:t>
      </w:r>
      <w:r w:rsidR="003724A3">
        <w:rPr>
          <w:rFonts w:ascii="Times New Roman" w:hAnsi="Times New Roman" w:cs="Times New Roman"/>
          <w:b/>
          <w:sz w:val="22"/>
          <w:lang w:val="en-GB"/>
        </w:rPr>
        <w:t>4</w:t>
      </w:r>
      <w:r w:rsidR="00A75C10">
        <w:rPr>
          <w:rFonts w:ascii="Times New Roman" w:hAnsi="Times New Roman" w:cs="Times New Roman"/>
          <w:b/>
          <w:sz w:val="22"/>
          <w:lang w:val="en-GB"/>
        </w:rPr>
        <w:t>:</w:t>
      </w:r>
      <w:r w:rsidRPr="00A30753">
        <w:rPr>
          <w:rFonts w:ascii="Times New Roman" w:hAnsi="Times New Roman" w:cs="Times New Roman"/>
          <w:sz w:val="22"/>
          <w:lang w:val="en-GB"/>
        </w:rPr>
        <w:t xml:space="preserve"> </w:t>
      </w:r>
      <w:r w:rsidRPr="00A30753">
        <w:rPr>
          <w:rFonts w:ascii="Times New Roman" w:hAnsi="Times New Roman" w:cs="Times New Roman"/>
          <w:sz w:val="22"/>
          <w:lang w:val="en-GB"/>
        </w:rPr>
        <w:tab/>
      </w:r>
      <w:r w:rsidR="00E67B8B" w:rsidRPr="00E67B8B">
        <w:rPr>
          <w:rFonts w:ascii="Times New Roman" w:hAnsi="Times New Roman" w:cs="Times New Roman" w:hint="eastAsia"/>
          <w:b/>
          <w:sz w:val="22"/>
          <w:lang w:val="en-GB"/>
        </w:rPr>
        <w:t>A</w:t>
      </w:r>
      <w:r w:rsidR="00E67B8B">
        <w:rPr>
          <w:rFonts w:ascii="Times New Roman" w:hAnsi="Times New Roman" w:cs="Times New Roman" w:hint="eastAsia"/>
          <w:sz w:val="22"/>
          <w:lang w:val="en-GB"/>
        </w:rPr>
        <w:t xml:space="preserve"> </w:t>
      </w:r>
      <w:r w:rsidR="00E67B8B">
        <w:rPr>
          <w:rFonts w:ascii="Times New Roman" w:hAnsi="Times New Roman" w:cs="Times New Roman"/>
          <w:b/>
          <w:sz w:val="22"/>
          <w:lang w:val="en-GB"/>
        </w:rPr>
        <w:t xml:space="preserve">L2 U2N </w:t>
      </w:r>
      <w:r w:rsidRPr="00A30753">
        <w:rPr>
          <w:rFonts w:ascii="Times New Roman" w:hAnsi="Times New Roman" w:cs="Times New Roman"/>
          <w:b/>
          <w:sz w:val="22"/>
          <w:lang w:val="en-GB"/>
        </w:rPr>
        <w:t xml:space="preserve">Remote UE includes PDU session ID(s) supported by each candidate </w:t>
      </w:r>
      <w:r w:rsidR="00E67B8B">
        <w:rPr>
          <w:rFonts w:ascii="Times New Roman" w:hAnsi="Times New Roman" w:cs="Times New Roman"/>
          <w:b/>
          <w:sz w:val="22"/>
          <w:lang w:val="en-GB"/>
        </w:rPr>
        <w:t xml:space="preserve">L2 U2N </w:t>
      </w:r>
      <w:r w:rsidRPr="00A30753">
        <w:rPr>
          <w:rFonts w:ascii="Times New Roman" w:hAnsi="Times New Roman" w:cs="Times New Roman"/>
          <w:b/>
          <w:sz w:val="22"/>
          <w:lang w:val="en-GB"/>
        </w:rPr>
        <w:t>relay UE in the measurement report.</w:t>
      </w:r>
    </w:p>
    <w:p w14:paraId="77C971CB" w14:textId="553DB33B" w:rsidR="00D208AF" w:rsidRPr="00052DEC" w:rsidRDefault="00D208AF" w:rsidP="00547951">
      <w:pPr>
        <w:snapToGrid w:val="0"/>
        <w:spacing w:afterLines="50" w:after="180" w:line="240" w:lineRule="atLeast"/>
        <w:jc w:val="both"/>
        <w:rPr>
          <w:rFonts w:cstheme="minorHAnsi"/>
          <w:sz w:val="22"/>
        </w:rPr>
      </w:pPr>
    </w:p>
    <w:p w14:paraId="4009D096" w14:textId="77777777" w:rsidR="00527CF1" w:rsidRPr="00281912" w:rsidRDefault="00527CF1" w:rsidP="006F7956">
      <w:pPr>
        <w:pStyle w:val="1"/>
        <w:numPr>
          <w:ilvl w:val="0"/>
          <w:numId w:val="1"/>
        </w:numPr>
        <w:snapToGrid w:val="0"/>
        <w:spacing w:beforeLines="50" w:before="180" w:afterLines="50"/>
        <w:ind w:left="482" w:hanging="482"/>
        <w:rPr>
          <w:rFonts w:cs="Arial"/>
          <w:smallCaps/>
          <w:sz w:val="32"/>
          <w:szCs w:val="32"/>
        </w:rPr>
      </w:pPr>
      <w:r w:rsidRPr="00281912">
        <w:rPr>
          <w:rFonts w:cs="Arial"/>
          <w:smallCaps/>
          <w:sz w:val="32"/>
          <w:szCs w:val="32"/>
        </w:rPr>
        <w:t>Conclusion</w:t>
      </w:r>
    </w:p>
    <w:p w14:paraId="5393E65A" w14:textId="7DC9B04B" w:rsidR="00DC4E26" w:rsidRDefault="006816FE" w:rsidP="00B340ED">
      <w:pPr>
        <w:snapToGrid w:val="0"/>
        <w:spacing w:after="240"/>
        <w:jc w:val="both"/>
        <w:rPr>
          <w:rFonts w:cstheme="minorHAnsi"/>
          <w:sz w:val="22"/>
        </w:rPr>
      </w:pPr>
      <w:r w:rsidRPr="00281912">
        <w:rPr>
          <w:rFonts w:cstheme="minorHAnsi"/>
          <w:sz w:val="22"/>
        </w:rPr>
        <w:t>In this contribution, w</w:t>
      </w:r>
      <w:r w:rsidR="001B65B3" w:rsidRPr="00281912">
        <w:rPr>
          <w:rFonts w:cstheme="minorHAnsi"/>
          <w:sz w:val="22"/>
        </w:rPr>
        <w:t xml:space="preserve">e </w:t>
      </w:r>
      <w:r w:rsidR="00B340ED" w:rsidRPr="00281912">
        <w:rPr>
          <w:rFonts w:cstheme="minorHAnsi"/>
          <w:sz w:val="22"/>
        </w:rPr>
        <w:t xml:space="preserve">discuss multiple PDU sessions handling during direct to indirect path </w:t>
      </w:r>
      <w:r w:rsidR="00C47FC1" w:rsidRPr="00281912">
        <w:rPr>
          <w:rFonts w:cstheme="minorHAnsi"/>
          <w:sz w:val="22"/>
        </w:rPr>
        <w:t xml:space="preserve">switching </w:t>
      </w:r>
      <w:r w:rsidR="00B340ED" w:rsidRPr="00281912">
        <w:rPr>
          <w:rFonts w:cstheme="minorHAnsi"/>
          <w:sz w:val="22"/>
        </w:rPr>
        <w:t xml:space="preserve">and </w:t>
      </w:r>
      <w:r w:rsidR="003621BD">
        <w:rPr>
          <w:rFonts w:cstheme="minorHAnsi"/>
          <w:sz w:val="22"/>
        </w:rPr>
        <w:t>make</w:t>
      </w:r>
      <w:r w:rsidR="00D04BE1" w:rsidRPr="00281912">
        <w:rPr>
          <w:rFonts w:cstheme="minorHAnsi"/>
          <w:sz w:val="22"/>
        </w:rPr>
        <w:t xml:space="preserve"> the following</w:t>
      </w:r>
      <w:r w:rsidR="003621BD">
        <w:rPr>
          <w:rFonts w:cstheme="minorHAnsi"/>
          <w:sz w:val="22"/>
        </w:rPr>
        <w:t xml:space="preserve"> observations</w:t>
      </w:r>
      <w:r w:rsidR="001B65B3" w:rsidRPr="00281912">
        <w:rPr>
          <w:rFonts w:cstheme="minorHAnsi"/>
          <w:sz w:val="22"/>
        </w:rPr>
        <w:t>:</w:t>
      </w:r>
    </w:p>
    <w:p w14:paraId="093B46DC" w14:textId="41B1E7BC" w:rsidR="003621BD" w:rsidRPr="00B012A1" w:rsidRDefault="003621BD" w:rsidP="00B012A1">
      <w:pPr>
        <w:spacing w:after="240"/>
        <w:ind w:left="1561" w:hangingChars="709" w:hanging="1561"/>
        <w:jc w:val="both"/>
        <w:rPr>
          <w:rFonts w:ascii="Times New Roman" w:hAnsi="Times New Roman" w:cs="Times New Roman"/>
          <w:b/>
          <w:sz w:val="22"/>
          <w:lang w:val="en-GB"/>
        </w:rPr>
      </w:pPr>
      <w:r w:rsidRPr="00B012A1">
        <w:rPr>
          <w:rFonts w:ascii="Times New Roman" w:hAnsi="Times New Roman" w:cs="Times New Roman"/>
          <w:b/>
          <w:sz w:val="22"/>
          <w:lang w:val="en-GB"/>
        </w:rPr>
        <w:t xml:space="preserve">Observation 1: </w:t>
      </w:r>
      <w:r w:rsidR="00554F42">
        <w:rPr>
          <w:rFonts w:ascii="Times New Roman" w:hAnsi="Times New Roman" w:cs="Times New Roman"/>
          <w:b/>
          <w:sz w:val="22"/>
          <w:lang w:val="en-GB"/>
        </w:rPr>
        <w:tab/>
      </w:r>
      <w:r w:rsidR="00B012A1">
        <w:rPr>
          <w:rFonts w:ascii="Times New Roman" w:hAnsi="Times New Roman" w:cs="Times New Roman"/>
          <w:b/>
          <w:sz w:val="22"/>
          <w:lang w:val="en-GB"/>
        </w:rPr>
        <w:t>According to TS 23.304, t</w:t>
      </w:r>
      <w:r w:rsidR="00B012A1" w:rsidRPr="00B012A1">
        <w:rPr>
          <w:rFonts w:ascii="Times New Roman" w:hAnsi="Times New Roman" w:cs="Times New Roman"/>
          <w:b/>
          <w:sz w:val="22"/>
          <w:lang w:val="en-GB"/>
        </w:rPr>
        <w:t xml:space="preserve">he </w:t>
      </w:r>
      <w:r w:rsidRPr="00B012A1">
        <w:rPr>
          <w:rFonts w:ascii="Times New Roman" w:hAnsi="Times New Roman" w:cs="Times New Roman"/>
          <w:b/>
          <w:sz w:val="22"/>
          <w:lang w:val="en-GB"/>
        </w:rPr>
        <w:t xml:space="preserve">Relay Service Code (RSC) is applicable to L2 </w:t>
      </w:r>
      <w:r w:rsidR="00B012A1">
        <w:rPr>
          <w:rFonts w:ascii="Times New Roman" w:hAnsi="Times New Roman" w:cs="Times New Roman"/>
          <w:b/>
          <w:sz w:val="22"/>
          <w:lang w:val="en-GB"/>
        </w:rPr>
        <w:t>U2N</w:t>
      </w:r>
      <w:r w:rsidRPr="00B012A1">
        <w:rPr>
          <w:rFonts w:ascii="Times New Roman" w:hAnsi="Times New Roman" w:cs="Times New Roman"/>
          <w:b/>
          <w:sz w:val="22"/>
          <w:lang w:val="en-GB"/>
        </w:rPr>
        <w:t xml:space="preserve"> Relay service for </w:t>
      </w:r>
      <w:r w:rsidR="00B012A1">
        <w:rPr>
          <w:rFonts w:ascii="Times New Roman" w:hAnsi="Times New Roman" w:cs="Times New Roman"/>
          <w:b/>
          <w:sz w:val="22"/>
          <w:lang w:val="en-GB"/>
        </w:rPr>
        <w:t>U2N</w:t>
      </w:r>
      <w:r w:rsidRPr="00B012A1">
        <w:rPr>
          <w:rFonts w:ascii="Times New Roman" w:hAnsi="Times New Roman" w:cs="Times New Roman"/>
          <w:b/>
          <w:sz w:val="22"/>
          <w:lang w:val="en-GB"/>
        </w:rPr>
        <w:t xml:space="preserve"> Relay discovery and unicast link establishment.</w:t>
      </w:r>
    </w:p>
    <w:p w14:paraId="00837641" w14:textId="562A90F8" w:rsidR="003621BD" w:rsidRPr="00B012A1" w:rsidRDefault="003621BD" w:rsidP="00B012A1">
      <w:pPr>
        <w:spacing w:before="240" w:after="240"/>
        <w:ind w:left="1561" w:hangingChars="709" w:hanging="1561"/>
        <w:jc w:val="both"/>
        <w:rPr>
          <w:rFonts w:ascii="Times New Roman" w:hAnsi="Times New Roman" w:cs="Times New Roman"/>
          <w:b/>
          <w:sz w:val="22"/>
          <w:lang w:val="en-GB"/>
        </w:rPr>
      </w:pPr>
      <w:r w:rsidRPr="00B012A1">
        <w:rPr>
          <w:rFonts w:ascii="Times New Roman" w:hAnsi="Times New Roman" w:cs="Times New Roman"/>
          <w:b/>
          <w:sz w:val="22"/>
          <w:lang w:val="en-GB"/>
        </w:rPr>
        <w:t xml:space="preserve">Observation 2: </w:t>
      </w:r>
      <w:r w:rsidR="00554F42">
        <w:rPr>
          <w:rFonts w:ascii="Times New Roman" w:hAnsi="Times New Roman" w:cs="Times New Roman"/>
          <w:b/>
          <w:sz w:val="22"/>
          <w:lang w:val="en-GB"/>
        </w:rPr>
        <w:tab/>
        <w:t>According to TS 23.304, a</w:t>
      </w:r>
      <w:r w:rsidRPr="00B012A1">
        <w:rPr>
          <w:rFonts w:ascii="Times New Roman" w:hAnsi="Times New Roman" w:cs="Times New Roman"/>
          <w:b/>
          <w:sz w:val="22"/>
          <w:lang w:val="en-GB"/>
        </w:rPr>
        <w:t xml:space="preserve"> L2 </w:t>
      </w:r>
      <w:r w:rsidR="00B012A1">
        <w:rPr>
          <w:rFonts w:ascii="Times New Roman" w:hAnsi="Times New Roman" w:cs="Times New Roman"/>
          <w:b/>
          <w:sz w:val="22"/>
          <w:lang w:val="en-GB"/>
        </w:rPr>
        <w:t>U2N</w:t>
      </w:r>
      <w:r w:rsidR="00B012A1" w:rsidRPr="00B012A1">
        <w:rPr>
          <w:rFonts w:ascii="Times New Roman" w:hAnsi="Times New Roman" w:cs="Times New Roman"/>
          <w:b/>
          <w:sz w:val="22"/>
          <w:lang w:val="en-GB"/>
        </w:rPr>
        <w:t xml:space="preserve"> </w:t>
      </w:r>
      <w:r w:rsidRPr="00B012A1">
        <w:rPr>
          <w:rFonts w:ascii="Times New Roman" w:hAnsi="Times New Roman" w:cs="Times New Roman"/>
          <w:b/>
          <w:sz w:val="22"/>
          <w:lang w:val="en-GB"/>
        </w:rPr>
        <w:t xml:space="preserve">remote UE shall establish separate PC5 unicast links with a L2 </w:t>
      </w:r>
      <w:r w:rsidR="00B012A1">
        <w:rPr>
          <w:rFonts w:ascii="Times New Roman" w:hAnsi="Times New Roman" w:cs="Times New Roman"/>
          <w:b/>
          <w:sz w:val="22"/>
          <w:lang w:val="en-GB"/>
        </w:rPr>
        <w:t>U2N</w:t>
      </w:r>
      <w:r w:rsidR="00B012A1" w:rsidRPr="00B012A1">
        <w:rPr>
          <w:rFonts w:ascii="Times New Roman" w:hAnsi="Times New Roman" w:cs="Times New Roman"/>
          <w:b/>
          <w:sz w:val="22"/>
          <w:lang w:val="en-GB"/>
        </w:rPr>
        <w:t xml:space="preserve"> </w:t>
      </w:r>
      <w:r w:rsidRPr="00B012A1">
        <w:rPr>
          <w:rFonts w:ascii="Times New Roman" w:hAnsi="Times New Roman" w:cs="Times New Roman"/>
          <w:b/>
          <w:sz w:val="22"/>
          <w:lang w:val="en-GB"/>
        </w:rPr>
        <w:t xml:space="preserve">relay UE </w:t>
      </w:r>
      <w:r w:rsidR="00554F42">
        <w:rPr>
          <w:rFonts w:ascii="Times New Roman" w:hAnsi="Times New Roman" w:cs="Times New Roman"/>
          <w:b/>
          <w:sz w:val="22"/>
          <w:lang w:val="en-GB"/>
        </w:rPr>
        <w:t xml:space="preserve">for different RSCs corresponding </w:t>
      </w:r>
      <w:r w:rsidRPr="00B012A1">
        <w:rPr>
          <w:rFonts w:ascii="Times New Roman" w:hAnsi="Times New Roman" w:cs="Times New Roman"/>
          <w:b/>
          <w:sz w:val="22"/>
          <w:lang w:val="en-GB"/>
        </w:rPr>
        <w:t xml:space="preserve">to different </w:t>
      </w:r>
      <w:r w:rsidR="00554F42">
        <w:rPr>
          <w:rFonts w:ascii="Times New Roman" w:hAnsi="Times New Roman" w:cs="Times New Roman"/>
          <w:b/>
          <w:sz w:val="22"/>
          <w:lang w:val="en-GB"/>
        </w:rPr>
        <w:t xml:space="preserve">active </w:t>
      </w:r>
      <w:r w:rsidRPr="00B012A1">
        <w:rPr>
          <w:rFonts w:ascii="Times New Roman" w:hAnsi="Times New Roman" w:cs="Times New Roman"/>
          <w:b/>
          <w:sz w:val="22"/>
          <w:lang w:val="en-GB"/>
        </w:rPr>
        <w:t>connectivity services (or PDU sessions).</w:t>
      </w:r>
    </w:p>
    <w:p w14:paraId="4553228A" w14:textId="0758703C" w:rsidR="003621BD" w:rsidRPr="00B012A1" w:rsidRDefault="003621BD" w:rsidP="00B012A1">
      <w:pPr>
        <w:spacing w:before="240" w:after="240"/>
        <w:ind w:left="1561" w:hangingChars="709" w:hanging="1561"/>
        <w:jc w:val="both"/>
        <w:rPr>
          <w:rFonts w:ascii="Times New Roman" w:hAnsi="Times New Roman" w:cs="Times New Roman"/>
          <w:b/>
          <w:sz w:val="22"/>
          <w:lang w:val="en-GB"/>
        </w:rPr>
      </w:pPr>
      <w:r w:rsidRPr="00B012A1">
        <w:rPr>
          <w:rFonts w:ascii="Times New Roman" w:hAnsi="Times New Roman" w:cs="Times New Roman"/>
          <w:b/>
          <w:sz w:val="22"/>
          <w:lang w:val="en-GB"/>
        </w:rPr>
        <w:t xml:space="preserve">Observation 3: </w:t>
      </w:r>
      <w:r w:rsidR="00554F42">
        <w:rPr>
          <w:rFonts w:ascii="Times New Roman" w:hAnsi="Times New Roman" w:cs="Times New Roman"/>
          <w:b/>
          <w:sz w:val="22"/>
          <w:lang w:val="en-GB"/>
        </w:rPr>
        <w:tab/>
      </w:r>
      <w:r w:rsidR="00B012A1">
        <w:rPr>
          <w:rFonts w:ascii="Times New Roman" w:hAnsi="Times New Roman" w:cs="Times New Roman"/>
          <w:b/>
          <w:sz w:val="22"/>
          <w:lang w:val="en-GB"/>
        </w:rPr>
        <w:t>A</w:t>
      </w:r>
      <w:r w:rsidR="00B012A1" w:rsidRPr="00E26523">
        <w:rPr>
          <w:rFonts w:ascii="Times New Roman" w:hAnsi="Times New Roman" w:cs="Times New Roman"/>
          <w:b/>
          <w:sz w:val="22"/>
          <w:lang w:val="en-GB"/>
        </w:rPr>
        <w:t xml:space="preserve"> L2 </w:t>
      </w:r>
      <w:r w:rsidR="00B012A1">
        <w:rPr>
          <w:rFonts w:ascii="Times New Roman" w:hAnsi="Times New Roman" w:cs="Times New Roman"/>
          <w:b/>
          <w:sz w:val="22"/>
          <w:lang w:val="en-GB"/>
        </w:rPr>
        <w:t xml:space="preserve">U2N </w:t>
      </w:r>
      <w:r w:rsidR="00B012A1" w:rsidRPr="00E26523">
        <w:rPr>
          <w:rFonts w:ascii="Times New Roman" w:hAnsi="Times New Roman" w:cs="Times New Roman"/>
          <w:b/>
          <w:sz w:val="22"/>
          <w:lang w:val="en-GB"/>
        </w:rPr>
        <w:t xml:space="preserve">remote UE </w:t>
      </w:r>
      <w:r w:rsidR="00B012A1" w:rsidRPr="002218BB">
        <w:rPr>
          <w:rFonts w:ascii="Times New Roman" w:hAnsi="Times New Roman" w:cs="Times New Roman"/>
          <w:b/>
          <w:sz w:val="22"/>
        </w:rPr>
        <w:t xml:space="preserve">may not be able to find a </w:t>
      </w:r>
      <w:r w:rsidR="00B012A1">
        <w:rPr>
          <w:rFonts w:ascii="Times New Roman" w:hAnsi="Times New Roman" w:cs="Times New Roman"/>
          <w:b/>
          <w:sz w:val="22"/>
        </w:rPr>
        <w:t xml:space="preserve">candidate L2 </w:t>
      </w:r>
      <w:r w:rsidR="00B012A1">
        <w:rPr>
          <w:rFonts w:ascii="Times New Roman" w:hAnsi="Times New Roman" w:cs="Times New Roman"/>
          <w:b/>
          <w:sz w:val="22"/>
          <w:lang w:val="en-GB"/>
        </w:rPr>
        <w:t xml:space="preserve">U2N </w:t>
      </w:r>
      <w:r w:rsidR="00B012A1" w:rsidRPr="002218BB">
        <w:rPr>
          <w:rFonts w:ascii="Times New Roman" w:hAnsi="Times New Roman" w:cs="Times New Roman"/>
          <w:b/>
          <w:sz w:val="22"/>
        </w:rPr>
        <w:t xml:space="preserve">relay UE which broadcasts all RSCs corresponding to all the </w:t>
      </w:r>
      <w:r w:rsidR="00B012A1">
        <w:rPr>
          <w:rFonts w:ascii="Times New Roman" w:hAnsi="Times New Roman" w:cs="Times New Roman"/>
          <w:b/>
          <w:sz w:val="22"/>
        </w:rPr>
        <w:t>PDU session</w:t>
      </w:r>
      <w:r w:rsidR="00B012A1" w:rsidRPr="002218BB">
        <w:rPr>
          <w:rFonts w:ascii="Times New Roman" w:hAnsi="Times New Roman" w:cs="Times New Roman"/>
          <w:b/>
          <w:sz w:val="22"/>
        </w:rPr>
        <w:t>s active in the remote UE</w:t>
      </w:r>
      <w:r w:rsidR="00B012A1" w:rsidRPr="002218BB">
        <w:rPr>
          <w:rFonts w:ascii="Times New Roman" w:hAnsi="Times New Roman" w:cs="Times New Roman"/>
          <w:b/>
          <w:sz w:val="22"/>
          <w:lang w:val="en-GB"/>
        </w:rPr>
        <w:t>.</w:t>
      </w:r>
    </w:p>
    <w:p w14:paraId="40C767E6" w14:textId="5EBA90DD" w:rsidR="009F6B79" w:rsidRDefault="009F6B79" w:rsidP="00B340ED">
      <w:pPr>
        <w:snapToGrid w:val="0"/>
        <w:spacing w:after="240"/>
        <w:jc w:val="both"/>
        <w:rPr>
          <w:rFonts w:cstheme="minorHAnsi"/>
          <w:sz w:val="22"/>
          <w:lang w:val="en-GB"/>
        </w:rPr>
      </w:pPr>
      <w:r>
        <w:rPr>
          <w:rFonts w:cstheme="minorHAnsi"/>
          <w:sz w:val="22"/>
          <w:lang w:val="en-GB"/>
        </w:rPr>
        <w:t>W</w:t>
      </w:r>
      <w:r>
        <w:rPr>
          <w:rFonts w:cstheme="minorHAnsi" w:hint="eastAsia"/>
          <w:sz w:val="22"/>
          <w:lang w:val="en-GB"/>
        </w:rPr>
        <w:t xml:space="preserve">e </w:t>
      </w:r>
      <w:r>
        <w:rPr>
          <w:rFonts w:cstheme="minorHAnsi"/>
          <w:sz w:val="22"/>
          <w:lang w:val="en-GB"/>
        </w:rPr>
        <w:t>also propose:</w:t>
      </w:r>
    </w:p>
    <w:p w14:paraId="3A9CDA23" w14:textId="49250EB0" w:rsidR="009F6B79" w:rsidRDefault="009F6B79" w:rsidP="00B012A1">
      <w:pPr>
        <w:snapToGrid w:val="0"/>
        <w:spacing w:after="120" w:line="276" w:lineRule="auto"/>
        <w:ind w:left="1418" w:hangingChars="644" w:hanging="1418"/>
        <w:jc w:val="both"/>
        <w:rPr>
          <w:rFonts w:cstheme="minorHAnsi"/>
          <w:b/>
          <w:sz w:val="22"/>
          <w:lang w:val="en-GB"/>
        </w:rPr>
      </w:pPr>
      <w:r w:rsidRPr="003E56F6">
        <w:rPr>
          <w:rFonts w:cstheme="minorHAnsi"/>
          <w:b/>
          <w:sz w:val="22"/>
          <w:lang w:val="en-GB"/>
        </w:rPr>
        <w:t>Proposal</w:t>
      </w:r>
      <w:r>
        <w:rPr>
          <w:rFonts w:cstheme="minorHAnsi"/>
          <w:b/>
          <w:sz w:val="22"/>
          <w:lang w:val="en-GB"/>
        </w:rPr>
        <w:t xml:space="preserve"> 1</w:t>
      </w:r>
      <w:r w:rsidRPr="003E56F6">
        <w:rPr>
          <w:rFonts w:cstheme="minorHAnsi"/>
          <w:sz w:val="22"/>
          <w:lang w:val="en-GB"/>
        </w:rPr>
        <w:t>:</w:t>
      </w:r>
      <w:r>
        <w:rPr>
          <w:rFonts w:cstheme="minorHAnsi"/>
          <w:sz w:val="22"/>
          <w:lang w:val="en-GB"/>
        </w:rPr>
        <w:tab/>
      </w:r>
      <w:r w:rsidR="00B012A1">
        <w:rPr>
          <w:rFonts w:ascii="Times New Roman" w:hAnsi="Times New Roman" w:cs="Times New Roman"/>
          <w:b/>
          <w:sz w:val="22"/>
          <w:lang w:val="en-GB"/>
        </w:rPr>
        <w:t>RAN2 to discuss</w:t>
      </w:r>
      <w:r w:rsidR="00B012A1" w:rsidRPr="00A30753">
        <w:rPr>
          <w:rFonts w:ascii="Times New Roman" w:hAnsi="Times New Roman" w:cs="Times New Roman"/>
          <w:b/>
          <w:sz w:val="22"/>
          <w:lang w:val="en-GB"/>
        </w:rPr>
        <w:t xml:space="preserve"> </w:t>
      </w:r>
      <w:r w:rsidR="00B012A1">
        <w:rPr>
          <w:rFonts w:ascii="Times New Roman" w:hAnsi="Times New Roman" w:cs="Times New Roman"/>
          <w:b/>
          <w:sz w:val="22"/>
          <w:lang w:val="en-GB"/>
        </w:rPr>
        <w:t>and decide</w:t>
      </w:r>
      <w:r w:rsidR="00B012A1" w:rsidRPr="00E26523">
        <w:rPr>
          <w:rFonts w:ascii="Times New Roman" w:hAnsi="Times New Roman" w:cs="Times New Roman"/>
          <w:b/>
          <w:sz w:val="22"/>
          <w:lang w:val="en-GB"/>
        </w:rPr>
        <w:t xml:space="preserve"> whether </w:t>
      </w:r>
      <w:r w:rsidR="00B012A1">
        <w:rPr>
          <w:rFonts w:ascii="Times New Roman" w:hAnsi="Times New Roman" w:cs="Times New Roman"/>
          <w:b/>
          <w:sz w:val="22"/>
          <w:lang w:val="en-GB"/>
        </w:rPr>
        <w:t>a L2</w:t>
      </w:r>
      <w:r w:rsidR="00B012A1" w:rsidRPr="00472B69">
        <w:rPr>
          <w:rFonts w:ascii="Times New Roman" w:hAnsi="Times New Roman" w:cs="Times New Roman"/>
          <w:b/>
          <w:sz w:val="22"/>
          <w:lang w:val="en-GB"/>
        </w:rPr>
        <w:t xml:space="preserve"> </w:t>
      </w:r>
      <w:r w:rsidR="00B012A1">
        <w:rPr>
          <w:rFonts w:ascii="Times New Roman" w:hAnsi="Times New Roman" w:cs="Times New Roman"/>
          <w:b/>
          <w:sz w:val="22"/>
          <w:lang w:val="en-GB"/>
        </w:rPr>
        <w:t xml:space="preserve">U2N remote UE can establish </w:t>
      </w:r>
      <w:r w:rsidR="00B012A1" w:rsidRPr="00E26523">
        <w:rPr>
          <w:rFonts w:ascii="Times New Roman" w:hAnsi="Times New Roman" w:cs="Times New Roman"/>
          <w:b/>
          <w:sz w:val="22"/>
          <w:lang w:val="en-GB"/>
        </w:rPr>
        <w:t xml:space="preserve">multiple </w:t>
      </w:r>
      <w:r w:rsidR="00B012A1">
        <w:rPr>
          <w:rFonts w:ascii="Times New Roman" w:hAnsi="Times New Roman" w:cs="Times New Roman"/>
          <w:b/>
          <w:sz w:val="22"/>
          <w:lang w:val="en-GB"/>
        </w:rPr>
        <w:t>unicast links with a L2</w:t>
      </w:r>
      <w:r w:rsidR="00B012A1" w:rsidRPr="00472B69">
        <w:rPr>
          <w:rFonts w:ascii="Times New Roman" w:hAnsi="Times New Roman" w:cs="Times New Roman"/>
          <w:b/>
          <w:sz w:val="22"/>
          <w:lang w:val="en-GB"/>
        </w:rPr>
        <w:t xml:space="preserve"> </w:t>
      </w:r>
      <w:r w:rsidR="00B012A1">
        <w:rPr>
          <w:rFonts w:ascii="Times New Roman" w:hAnsi="Times New Roman" w:cs="Times New Roman"/>
          <w:b/>
          <w:sz w:val="22"/>
          <w:lang w:val="en-GB"/>
        </w:rPr>
        <w:t>U2N relay UE for</w:t>
      </w:r>
      <w:r w:rsidR="00B012A1" w:rsidRPr="00E26523">
        <w:rPr>
          <w:rFonts w:ascii="Times New Roman" w:hAnsi="Times New Roman" w:cs="Times New Roman"/>
          <w:b/>
          <w:sz w:val="22"/>
          <w:lang w:val="en-GB"/>
        </w:rPr>
        <w:t xml:space="preserve"> </w:t>
      </w:r>
      <w:r w:rsidR="00B012A1">
        <w:rPr>
          <w:rFonts w:ascii="Times New Roman" w:hAnsi="Times New Roman" w:cs="Times New Roman"/>
          <w:b/>
          <w:sz w:val="22"/>
          <w:lang w:val="en-GB"/>
        </w:rPr>
        <w:t>relaying traffic</w:t>
      </w:r>
      <w:r w:rsidR="00B012A1" w:rsidRPr="001168B3">
        <w:rPr>
          <w:rFonts w:ascii="Times New Roman" w:hAnsi="Times New Roman" w:cs="Times New Roman"/>
          <w:b/>
          <w:sz w:val="22"/>
          <w:lang w:val="en-GB"/>
        </w:rPr>
        <w:t>.</w:t>
      </w:r>
    </w:p>
    <w:p w14:paraId="0DD6FCA7" w14:textId="61050D7D" w:rsidR="009F6B79" w:rsidRPr="00AD374E" w:rsidRDefault="009F6B79" w:rsidP="00B012A1">
      <w:pPr>
        <w:snapToGrid w:val="0"/>
        <w:spacing w:after="120" w:line="276" w:lineRule="auto"/>
        <w:ind w:left="993" w:hangingChars="451" w:hanging="993"/>
        <w:jc w:val="both"/>
        <w:rPr>
          <w:rFonts w:cstheme="minorHAnsi"/>
          <w:b/>
          <w:sz w:val="22"/>
          <w:lang w:val="en-GB"/>
        </w:rPr>
      </w:pPr>
      <w:r>
        <w:rPr>
          <w:rFonts w:cstheme="minorHAnsi"/>
          <w:b/>
          <w:sz w:val="22"/>
          <w:lang w:val="en-GB"/>
        </w:rPr>
        <w:tab/>
      </w:r>
      <w:r>
        <w:rPr>
          <w:rFonts w:cstheme="minorHAnsi"/>
          <w:b/>
          <w:sz w:val="22"/>
          <w:lang w:val="en-GB"/>
        </w:rPr>
        <w:tab/>
      </w:r>
      <w:r w:rsidRPr="00AD374E">
        <w:rPr>
          <w:rFonts w:cstheme="minorHAnsi"/>
          <w:b/>
          <w:sz w:val="22"/>
          <w:lang w:val="en-GB"/>
        </w:rPr>
        <w:t xml:space="preserve"> </w:t>
      </w:r>
    </w:p>
    <w:p w14:paraId="3A57AE8F" w14:textId="07F4AB15" w:rsidR="00213DE8" w:rsidRDefault="00213DE8" w:rsidP="00B012A1">
      <w:pPr>
        <w:snapToGrid w:val="0"/>
        <w:spacing w:after="120" w:line="276" w:lineRule="auto"/>
        <w:ind w:left="1418" w:hangingChars="644" w:hanging="1418"/>
        <w:jc w:val="both"/>
        <w:rPr>
          <w:rFonts w:cstheme="minorHAnsi"/>
          <w:b/>
          <w:sz w:val="22"/>
          <w:lang w:val="en-GB"/>
        </w:rPr>
      </w:pPr>
      <w:r w:rsidRPr="003E56F6">
        <w:rPr>
          <w:rFonts w:cstheme="minorHAnsi"/>
          <w:b/>
          <w:sz w:val="22"/>
          <w:lang w:val="en-GB"/>
        </w:rPr>
        <w:t>Proposal</w:t>
      </w:r>
      <w:r>
        <w:rPr>
          <w:rFonts w:cstheme="minorHAnsi"/>
          <w:b/>
          <w:sz w:val="22"/>
          <w:lang w:val="en-GB"/>
        </w:rPr>
        <w:t xml:space="preserve"> 2</w:t>
      </w:r>
      <w:r w:rsidRPr="003E56F6">
        <w:rPr>
          <w:rFonts w:cstheme="minorHAnsi"/>
          <w:sz w:val="22"/>
          <w:lang w:val="en-GB"/>
        </w:rPr>
        <w:t>:</w:t>
      </w:r>
      <w:r>
        <w:rPr>
          <w:rFonts w:cstheme="minorHAnsi"/>
          <w:sz w:val="22"/>
          <w:lang w:val="en-GB"/>
        </w:rPr>
        <w:tab/>
      </w:r>
      <w:r w:rsidR="00B012A1" w:rsidRPr="006B7DBD">
        <w:rPr>
          <w:rFonts w:ascii="Times New Roman" w:hAnsi="Times New Roman" w:cs="Times New Roman"/>
          <w:b/>
          <w:sz w:val="22"/>
        </w:rPr>
        <w:t>If RAN2 only support single unicast link between the L2 U2N remote UE and the L2 U2N relay UE for relaying traffic</w:t>
      </w:r>
      <w:r w:rsidR="00B012A1">
        <w:rPr>
          <w:rFonts w:ascii="Times New Roman" w:hAnsi="Times New Roman" w:cs="Times New Roman"/>
          <w:b/>
          <w:sz w:val="22"/>
        </w:rPr>
        <w:t xml:space="preserve">, it is suggested that RAN2 sends an </w:t>
      </w:r>
      <w:r w:rsidR="00B012A1" w:rsidRPr="006B7DBD">
        <w:rPr>
          <w:rFonts w:ascii="Times New Roman" w:hAnsi="Times New Roman" w:cs="Times New Roman"/>
          <w:b/>
          <w:sz w:val="22"/>
        </w:rPr>
        <w:t xml:space="preserve">LS to inform SA2 </w:t>
      </w:r>
      <w:r w:rsidR="00B012A1">
        <w:rPr>
          <w:rFonts w:ascii="Times New Roman" w:hAnsi="Times New Roman" w:cs="Times New Roman" w:hint="eastAsia"/>
          <w:b/>
          <w:sz w:val="22"/>
        </w:rPr>
        <w:t>about this restriction</w:t>
      </w:r>
      <w:r w:rsidR="00B012A1" w:rsidRPr="006B7DBD">
        <w:rPr>
          <w:rFonts w:ascii="Times New Roman" w:hAnsi="Times New Roman" w:cs="Times New Roman"/>
          <w:b/>
          <w:sz w:val="22"/>
          <w:lang w:val="en-GB"/>
        </w:rPr>
        <w:t>.</w:t>
      </w:r>
    </w:p>
    <w:p w14:paraId="50D08940" w14:textId="746BCEF6" w:rsidR="00213DE8" w:rsidRPr="001D46A4" w:rsidRDefault="00B012A1" w:rsidP="00213DE8">
      <w:pPr>
        <w:snapToGrid w:val="0"/>
        <w:spacing w:after="120" w:line="276" w:lineRule="auto"/>
        <w:ind w:left="1418" w:firstLine="22"/>
        <w:jc w:val="both"/>
        <w:rPr>
          <w:rFonts w:cstheme="minorHAnsi"/>
          <w:b/>
          <w:sz w:val="22"/>
          <w:lang w:val="en-GB"/>
        </w:rPr>
      </w:pPr>
      <w:r>
        <w:rPr>
          <w:rFonts w:ascii="Times New Roman" w:hAnsi="Times New Roman" w:cs="Times New Roman"/>
          <w:b/>
          <w:sz w:val="22"/>
          <w:lang w:val="en-GB"/>
        </w:rPr>
        <w:t>Otherwise</w:t>
      </w:r>
      <w:r w:rsidRPr="000F6A67">
        <w:rPr>
          <w:rFonts w:ascii="Times New Roman" w:hAnsi="Times New Roman" w:cs="Times New Roman"/>
          <w:b/>
          <w:sz w:val="22"/>
        </w:rPr>
        <w:t xml:space="preserve"> </w:t>
      </w:r>
      <w:r>
        <w:rPr>
          <w:rFonts w:ascii="Times New Roman" w:hAnsi="Times New Roman" w:cs="Times New Roman"/>
          <w:b/>
          <w:sz w:val="22"/>
        </w:rPr>
        <w:t xml:space="preserve">(i.e. </w:t>
      </w:r>
      <w:r w:rsidRPr="00624F9C">
        <w:rPr>
          <w:rFonts w:ascii="Times New Roman" w:hAnsi="Times New Roman" w:cs="Times New Roman"/>
          <w:b/>
          <w:sz w:val="22"/>
        </w:rPr>
        <w:t>multiple unicast links between the L2 U2N remote UE and the L2 U2N relay UE for relaying traffic are supported</w:t>
      </w:r>
      <w:r>
        <w:rPr>
          <w:rFonts w:ascii="Times New Roman" w:hAnsi="Times New Roman" w:cs="Times New Roman"/>
          <w:b/>
          <w:sz w:val="22"/>
        </w:rPr>
        <w:t>)</w:t>
      </w:r>
      <w:r>
        <w:rPr>
          <w:rFonts w:ascii="Times New Roman" w:hAnsi="Times New Roman" w:cs="Times New Roman"/>
          <w:b/>
          <w:sz w:val="22"/>
          <w:lang w:val="en-GB"/>
        </w:rPr>
        <w:t xml:space="preserve">, </w:t>
      </w:r>
      <w:r w:rsidRPr="008D0B0C">
        <w:rPr>
          <w:rFonts w:ascii="Times New Roman" w:eastAsia="新細明體" w:hAnsi="Times New Roman" w:cs="Times New Roman"/>
          <w:b/>
          <w:sz w:val="22"/>
        </w:rPr>
        <w:t xml:space="preserve">gNB needs to include multiple </w:t>
      </w:r>
      <w:r w:rsidRPr="008D0B0C">
        <w:rPr>
          <w:rFonts w:ascii="Times New Roman" w:hAnsi="Times New Roman" w:cs="Times New Roman"/>
          <w:b/>
          <w:sz w:val="22"/>
          <w:lang w:val="en-GB"/>
        </w:rPr>
        <w:t>PC5 configurations</w:t>
      </w:r>
      <w:r>
        <w:rPr>
          <w:rFonts w:ascii="Times New Roman" w:hAnsi="Times New Roman" w:cs="Times New Roman"/>
          <w:b/>
          <w:sz w:val="22"/>
          <w:lang w:val="en-GB"/>
        </w:rPr>
        <w:t xml:space="preserve"> (</w:t>
      </w:r>
      <w:r w:rsidRPr="008D0B0C">
        <w:rPr>
          <w:rFonts w:ascii="Times New Roman" w:hAnsi="Times New Roman" w:cs="Times New Roman"/>
          <w:b/>
          <w:sz w:val="22"/>
          <w:lang w:val="en-GB"/>
        </w:rPr>
        <w:t xml:space="preserve">each PC5 configuration is </w:t>
      </w:r>
      <w:r w:rsidR="00F866C8">
        <w:rPr>
          <w:rFonts w:ascii="Times New Roman" w:hAnsi="Times New Roman" w:cs="Times New Roman"/>
          <w:b/>
          <w:sz w:val="22"/>
          <w:lang w:val="en-GB"/>
        </w:rPr>
        <w:t>for one unicast link</w:t>
      </w:r>
      <w:r w:rsidR="00F866C8" w:rsidRPr="008D0B0C">
        <w:rPr>
          <w:rFonts w:ascii="Times New Roman" w:hAnsi="Times New Roman" w:cs="Times New Roman"/>
          <w:b/>
          <w:sz w:val="22"/>
          <w:lang w:val="en-GB"/>
        </w:rPr>
        <w:t xml:space="preserve"> </w:t>
      </w:r>
      <w:r w:rsidR="00F866C8">
        <w:rPr>
          <w:rFonts w:ascii="Times New Roman" w:hAnsi="Times New Roman" w:cs="Times New Roman"/>
          <w:b/>
          <w:sz w:val="22"/>
          <w:lang w:val="en-GB"/>
        </w:rPr>
        <w:t xml:space="preserve">and is </w:t>
      </w:r>
      <w:r>
        <w:rPr>
          <w:rFonts w:ascii="Times New Roman" w:hAnsi="Times New Roman" w:cs="Times New Roman"/>
          <w:b/>
          <w:sz w:val="22"/>
          <w:lang w:val="en-GB"/>
        </w:rPr>
        <w:t>associated with one PDU session)</w:t>
      </w:r>
      <w:r w:rsidRPr="008D0B0C">
        <w:rPr>
          <w:rFonts w:ascii="Times New Roman" w:hAnsi="Times New Roman" w:cs="Times New Roman"/>
          <w:b/>
          <w:sz w:val="22"/>
          <w:lang w:val="en-GB"/>
        </w:rPr>
        <w:t xml:space="preserve"> in the RRCReconfiguration message sent to the remote UE and the target relay UE for </w:t>
      </w:r>
      <w:r>
        <w:rPr>
          <w:rFonts w:ascii="Times New Roman" w:hAnsi="Times New Roman" w:cs="Times New Roman"/>
          <w:b/>
          <w:sz w:val="22"/>
          <w:lang w:val="en-GB"/>
        </w:rPr>
        <w:t xml:space="preserve">initiating </w:t>
      </w:r>
      <w:r w:rsidRPr="008D0B0C">
        <w:rPr>
          <w:rFonts w:ascii="Times New Roman" w:hAnsi="Times New Roman" w:cs="Times New Roman"/>
          <w:b/>
          <w:sz w:val="22"/>
        </w:rPr>
        <w:t>direct to indirect path switching</w:t>
      </w:r>
      <w:r w:rsidRPr="008D0B0C">
        <w:rPr>
          <w:rFonts w:ascii="Times New Roman" w:hAnsi="Times New Roman" w:cs="Times New Roman"/>
          <w:b/>
          <w:sz w:val="22"/>
          <w:lang w:val="en-GB"/>
        </w:rPr>
        <w:t>.</w:t>
      </w:r>
      <w:r w:rsidR="00213DE8" w:rsidRPr="001D46A4">
        <w:rPr>
          <w:rFonts w:cstheme="minorHAnsi"/>
          <w:b/>
          <w:sz w:val="22"/>
          <w:lang w:val="en-GB"/>
        </w:rPr>
        <w:t xml:space="preserve"> </w:t>
      </w:r>
    </w:p>
    <w:p w14:paraId="15D88B77" w14:textId="7E008142" w:rsidR="00B012A1" w:rsidRPr="00D828DA" w:rsidRDefault="00B012A1" w:rsidP="00B012A1">
      <w:pPr>
        <w:spacing w:before="240"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 xml:space="preserve">Proposal </w:t>
      </w:r>
      <w:r w:rsidR="003724A3">
        <w:rPr>
          <w:rFonts w:ascii="Times New Roman" w:hAnsi="Times New Roman" w:cs="Times New Roman"/>
          <w:b/>
          <w:sz w:val="22"/>
          <w:lang w:val="en-GB"/>
        </w:rPr>
        <w:t>3</w:t>
      </w:r>
      <w:r>
        <w:rPr>
          <w:rFonts w:ascii="Times New Roman" w:hAnsi="Times New Roman" w:cs="Times New Roman" w:hint="eastAsia"/>
          <w:b/>
          <w:sz w:val="22"/>
          <w:lang w:val="en-GB"/>
        </w:rPr>
        <w:t>:</w:t>
      </w:r>
      <w:r>
        <w:rPr>
          <w:rFonts w:ascii="Times New Roman" w:hAnsi="Times New Roman" w:cs="Times New Roman"/>
          <w:b/>
          <w:sz w:val="22"/>
          <w:lang w:val="en-GB"/>
        </w:rPr>
        <w:t xml:space="preserve"> </w:t>
      </w:r>
      <w:r>
        <w:rPr>
          <w:rFonts w:ascii="Times New Roman" w:hAnsi="Times New Roman" w:cs="Times New Roman"/>
          <w:b/>
          <w:sz w:val="22"/>
          <w:lang w:val="en-GB"/>
        </w:rPr>
        <w:tab/>
      </w:r>
      <w:r w:rsidR="000255A2">
        <w:rPr>
          <w:rFonts w:ascii="Times New Roman" w:hAnsi="Times New Roman" w:cs="Times New Roman"/>
          <w:b/>
          <w:sz w:val="22"/>
          <w:lang w:val="en-GB"/>
        </w:rPr>
        <w:t>E</w:t>
      </w:r>
      <w:r w:rsidRPr="00D828DA">
        <w:rPr>
          <w:rFonts w:ascii="Times New Roman" w:hAnsi="Times New Roman" w:cs="Times New Roman"/>
          <w:b/>
          <w:sz w:val="22"/>
        </w:rPr>
        <w:t xml:space="preserve">xtra PDU sessions not supported by the target </w:t>
      </w:r>
      <w:r>
        <w:rPr>
          <w:rFonts w:ascii="Times New Roman" w:hAnsi="Times New Roman" w:cs="Times New Roman"/>
          <w:b/>
          <w:sz w:val="22"/>
        </w:rPr>
        <w:t xml:space="preserve">L2 </w:t>
      </w:r>
      <w:r w:rsidRPr="00D828DA">
        <w:rPr>
          <w:rFonts w:ascii="Times New Roman" w:hAnsi="Times New Roman" w:cs="Times New Roman"/>
          <w:b/>
          <w:sz w:val="22"/>
        </w:rPr>
        <w:t xml:space="preserve">U2N Relay UE should be released during </w:t>
      </w:r>
      <w:r w:rsidRPr="008330E6">
        <w:rPr>
          <w:rFonts w:ascii="Times New Roman" w:hAnsi="Times New Roman" w:cs="Times New Roman"/>
          <w:b/>
          <w:sz w:val="22"/>
          <w:lang w:val="en-GB"/>
        </w:rPr>
        <w:t>direct to indirect path switching</w:t>
      </w:r>
      <w:r w:rsidRPr="00D828DA">
        <w:rPr>
          <w:rFonts w:ascii="Times New Roman" w:hAnsi="Times New Roman" w:cs="Times New Roman"/>
          <w:b/>
          <w:sz w:val="22"/>
        </w:rPr>
        <w:t>.</w:t>
      </w:r>
    </w:p>
    <w:p w14:paraId="3C12CE63" w14:textId="058F1A16" w:rsidR="00B012A1" w:rsidRPr="00A30753" w:rsidRDefault="00B012A1" w:rsidP="00B012A1">
      <w:pPr>
        <w:snapToGrid w:val="0"/>
        <w:spacing w:after="120" w:line="276" w:lineRule="auto"/>
        <w:ind w:left="1418" w:hangingChars="644" w:hanging="1418"/>
        <w:jc w:val="both"/>
        <w:rPr>
          <w:rFonts w:ascii="Times New Roman" w:hAnsi="Times New Roman" w:cs="Times New Roman"/>
          <w:b/>
          <w:sz w:val="22"/>
        </w:rPr>
      </w:pPr>
      <w:r w:rsidRPr="00A30753">
        <w:rPr>
          <w:rFonts w:ascii="Times New Roman" w:hAnsi="Times New Roman" w:cs="Times New Roman"/>
          <w:b/>
          <w:sz w:val="22"/>
          <w:lang w:val="en-GB"/>
        </w:rPr>
        <w:t xml:space="preserve">Proposal </w:t>
      </w:r>
      <w:r w:rsidR="003724A3">
        <w:rPr>
          <w:rFonts w:ascii="Times New Roman" w:hAnsi="Times New Roman" w:cs="Times New Roman"/>
          <w:b/>
          <w:sz w:val="22"/>
          <w:lang w:val="en-GB"/>
        </w:rPr>
        <w:t>4</w:t>
      </w:r>
      <w:r>
        <w:rPr>
          <w:rFonts w:ascii="Times New Roman" w:hAnsi="Times New Roman" w:cs="Times New Roman"/>
          <w:b/>
          <w:sz w:val="22"/>
          <w:lang w:val="en-GB"/>
        </w:rPr>
        <w:t>:</w:t>
      </w:r>
      <w:r w:rsidRPr="00A30753">
        <w:rPr>
          <w:rFonts w:ascii="Times New Roman" w:hAnsi="Times New Roman" w:cs="Times New Roman"/>
          <w:sz w:val="22"/>
          <w:lang w:val="en-GB"/>
        </w:rPr>
        <w:t xml:space="preserve"> </w:t>
      </w:r>
      <w:r w:rsidRPr="00A30753">
        <w:rPr>
          <w:rFonts w:ascii="Times New Roman" w:hAnsi="Times New Roman" w:cs="Times New Roman"/>
          <w:sz w:val="22"/>
          <w:lang w:val="en-GB"/>
        </w:rPr>
        <w:tab/>
      </w:r>
      <w:r w:rsidRPr="00E67B8B">
        <w:rPr>
          <w:rFonts w:ascii="Times New Roman" w:hAnsi="Times New Roman" w:cs="Times New Roman" w:hint="eastAsia"/>
          <w:b/>
          <w:sz w:val="22"/>
          <w:lang w:val="en-GB"/>
        </w:rPr>
        <w:t>A</w:t>
      </w:r>
      <w:r>
        <w:rPr>
          <w:rFonts w:ascii="Times New Roman" w:hAnsi="Times New Roman" w:cs="Times New Roman" w:hint="eastAsia"/>
          <w:sz w:val="22"/>
          <w:lang w:val="en-GB"/>
        </w:rPr>
        <w:t xml:space="preserve"> </w:t>
      </w:r>
      <w:r>
        <w:rPr>
          <w:rFonts w:ascii="Times New Roman" w:hAnsi="Times New Roman" w:cs="Times New Roman"/>
          <w:b/>
          <w:sz w:val="22"/>
          <w:lang w:val="en-GB"/>
        </w:rPr>
        <w:t xml:space="preserve">L2 U2N </w:t>
      </w:r>
      <w:r w:rsidRPr="00A30753">
        <w:rPr>
          <w:rFonts w:ascii="Times New Roman" w:hAnsi="Times New Roman" w:cs="Times New Roman"/>
          <w:b/>
          <w:sz w:val="22"/>
          <w:lang w:val="en-GB"/>
        </w:rPr>
        <w:t xml:space="preserve">Remote UE includes PDU session ID(s) supported by each candidate </w:t>
      </w:r>
      <w:r>
        <w:rPr>
          <w:rFonts w:ascii="Times New Roman" w:hAnsi="Times New Roman" w:cs="Times New Roman"/>
          <w:b/>
          <w:sz w:val="22"/>
          <w:lang w:val="en-GB"/>
        </w:rPr>
        <w:t xml:space="preserve">L2 U2N </w:t>
      </w:r>
      <w:r w:rsidRPr="00A30753">
        <w:rPr>
          <w:rFonts w:ascii="Times New Roman" w:hAnsi="Times New Roman" w:cs="Times New Roman"/>
          <w:b/>
          <w:sz w:val="22"/>
          <w:lang w:val="en-GB"/>
        </w:rPr>
        <w:t>relay UE in the measurement report.</w:t>
      </w:r>
    </w:p>
    <w:p w14:paraId="59674C82" w14:textId="2A79F3F6" w:rsidR="00D3256E" w:rsidRPr="003621BD" w:rsidRDefault="00D3256E" w:rsidP="00987400">
      <w:pPr>
        <w:spacing w:after="240"/>
        <w:ind w:left="1417" w:hangingChars="644" w:hanging="1417"/>
        <w:jc w:val="both"/>
        <w:rPr>
          <w:rFonts w:ascii="Times New Roman" w:hAnsi="Times New Roman" w:cs="Times New Roman"/>
          <w:sz w:val="22"/>
        </w:rPr>
      </w:pPr>
    </w:p>
    <w:p w14:paraId="4283D22C" w14:textId="09624750" w:rsidR="00527CF1" w:rsidRPr="003E56F6" w:rsidRDefault="00527CF1" w:rsidP="006F7956">
      <w:pPr>
        <w:pStyle w:val="1"/>
        <w:numPr>
          <w:ilvl w:val="0"/>
          <w:numId w:val="1"/>
        </w:numPr>
        <w:snapToGrid w:val="0"/>
        <w:spacing w:beforeLines="50" w:before="180" w:afterLines="50"/>
        <w:ind w:left="482" w:hanging="482"/>
        <w:rPr>
          <w:rFonts w:cs="Arial"/>
          <w:smallCaps/>
          <w:sz w:val="32"/>
          <w:szCs w:val="32"/>
        </w:rPr>
      </w:pPr>
      <w:r w:rsidRPr="003E56F6">
        <w:rPr>
          <w:rFonts w:cs="Arial"/>
          <w:smallCaps/>
          <w:sz w:val="32"/>
          <w:szCs w:val="32"/>
        </w:rPr>
        <w:t>Reference</w:t>
      </w:r>
    </w:p>
    <w:p w14:paraId="49244FA5" w14:textId="486E87C5" w:rsidR="003A746A" w:rsidRPr="003A746A" w:rsidRDefault="003A746A" w:rsidP="003A746A">
      <w:pPr>
        <w:jc w:val="both"/>
        <w:rPr>
          <w:rFonts w:ascii="Times New Roman" w:hAnsi="Times New Roman" w:cs="Times New Roman"/>
          <w:sz w:val="22"/>
        </w:rPr>
      </w:pPr>
      <w:r w:rsidRPr="003A746A">
        <w:rPr>
          <w:rFonts w:ascii="Times New Roman" w:eastAsia="Batang" w:hAnsi="Times New Roman" w:cs="Times New Roman"/>
          <w:sz w:val="22"/>
        </w:rPr>
        <w:t>[</w:t>
      </w:r>
      <w:r>
        <w:rPr>
          <w:rFonts w:ascii="Times New Roman" w:eastAsia="Batang" w:hAnsi="Times New Roman" w:cs="Times New Roman"/>
          <w:sz w:val="22"/>
        </w:rPr>
        <w:t>1</w:t>
      </w:r>
      <w:r w:rsidRPr="003A746A">
        <w:rPr>
          <w:rFonts w:ascii="Times New Roman" w:eastAsia="Batang" w:hAnsi="Times New Roman" w:cs="Times New Roman"/>
          <w:sz w:val="22"/>
        </w:rPr>
        <w:t xml:space="preserve">] </w:t>
      </w:r>
      <w:r w:rsidRPr="003A746A">
        <w:rPr>
          <w:rFonts w:ascii="Times New Roman" w:hAnsi="Times New Roman" w:cs="Times New Roman"/>
          <w:sz w:val="22"/>
        </w:rPr>
        <w:t>TS 2</w:t>
      </w:r>
      <w:r>
        <w:rPr>
          <w:rFonts w:ascii="Times New Roman" w:hAnsi="Times New Roman" w:cs="Times New Roman"/>
          <w:sz w:val="22"/>
        </w:rPr>
        <w:t>4</w:t>
      </w:r>
      <w:r w:rsidRPr="003A746A">
        <w:rPr>
          <w:rFonts w:ascii="Times New Roman" w:hAnsi="Times New Roman" w:cs="Times New Roman"/>
          <w:sz w:val="22"/>
        </w:rPr>
        <w:t>.</w:t>
      </w:r>
      <w:r>
        <w:rPr>
          <w:rFonts w:ascii="Times New Roman" w:hAnsi="Times New Roman" w:cs="Times New Roman"/>
          <w:sz w:val="22"/>
        </w:rPr>
        <w:t>554 V1</w:t>
      </w:r>
      <w:r w:rsidRPr="003A746A">
        <w:rPr>
          <w:rFonts w:ascii="Times New Roman" w:hAnsi="Times New Roman" w:cs="Times New Roman"/>
          <w:sz w:val="22"/>
        </w:rPr>
        <w:t>.0.0</w:t>
      </w:r>
      <w:r w:rsidRPr="003A746A">
        <w:rPr>
          <w:rFonts w:ascii="Times New Roman" w:eastAsia="Batang" w:hAnsi="Times New Roman" w:cs="Times New Roman"/>
          <w:sz w:val="22"/>
        </w:rPr>
        <w:t xml:space="preserve">, </w:t>
      </w:r>
      <w:r>
        <w:rPr>
          <w:rFonts w:ascii="Times New Roman" w:hAnsi="Times New Roman" w:cs="Times New Roman"/>
          <w:sz w:val="22"/>
        </w:rPr>
        <w:t>Proximity-s</w:t>
      </w:r>
      <w:r w:rsidRPr="003A746A">
        <w:rPr>
          <w:rFonts w:ascii="Times New Roman" w:hAnsi="Times New Roman" w:cs="Times New Roman"/>
          <w:sz w:val="22"/>
        </w:rPr>
        <w:t xml:space="preserve">ervices (ProSe) in the 5G System (5GS) </w:t>
      </w:r>
      <w:r>
        <w:rPr>
          <w:rFonts w:ascii="Times New Roman" w:hAnsi="Times New Roman" w:cs="Times New Roman"/>
          <w:sz w:val="22"/>
        </w:rPr>
        <w:t xml:space="preserve">protocol; aspects; Stage 3 </w:t>
      </w:r>
      <w:r w:rsidRPr="003A746A">
        <w:rPr>
          <w:rFonts w:ascii="Times New Roman" w:hAnsi="Times New Roman" w:cs="Times New Roman"/>
          <w:sz w:val="22"/>
        </w:rPr>
        <w:t>(Release 17).</w:t>
      </w:r>
    </w:p>
    <w:p w14:paraId="02FF7899" w14:textId="073B93DF" w:rsidR="00547951" w:rsidRPr="003A746A" w:rsidRDefault="00547951" w:rsidP="003A746A">
      <w:pPr>
        <w:jc w:val="both"/>
        <w:rPr>
          <w:rFonts w:ascii="Times New Roman" w:hAnsi="Times New Roman" w:cs="Times New Roman"/>
          <w:sz w:val="22"/>
        </w:rPr>
      </w:pPr>
      <w:r w:rsidRPr="003A746A">
        <w:rPr>
          <w:rFonts w:ascii="Times New Roman" w:eastAsia="Batang" w:hAnsi="Times New Roman" w:cs="Times New Roman"/>
          <w:sz w:val="22"/>
        </w:rPr>
        <w:t>[</w:t>
      </w:r>
      <w:r w:rsidR="003A746A">
        <w:rPr>
          <w:rFonts w:ascii="Times New Roman" w:eastAsia="Batang" w:hAnsi="Times New Roman" w:cs="Times New Roman"/>
          <w:sz w:val="22"/>
        </w:rPr>
        <w:t>2</w:t>
      </w:r>
      <w:r w:rsidRPr="003A746A">
        <w:rPr>
          <w:rFonts w:ascii="Times New Roman" w:eastAsia="Batang" w:hAnsi="Times New Roman" w:cs="Times New Roman"/>
          <w:sz w:val="22"/>
        </w:rPr>
        <w:t xml:space="preserve">] </w:t>
      </w:r>
      <w:r w:rsidR="00A15359" w:rsidRPr="003A746A">
        <w:rPr>
          <w:rFonts w:ascii="Times New Roman" w:hAnsi="Times New Roman" w:cs="Times New Roman"/>
          <w:sz w:val="22"/>
        </w:rPr>
        <w:t>TS 23.304 V17.</w:t>
      </w:r>
      <w:r w:rsidR="00880D6C">
        <w:rPr>
          <w:rFonts w:ascii="Times New Roman" w:hAnsi="Times New Roman" w:cs="Times New Roman"/>
          <w:sz w:val="22"/>
        </w:rPr>
        <w:t>1</w:t>
      </w:r>
      <w:r w:rsidR="00A15359" w:rsidRPr="003A746A">
        <w:rPr>
          <w:rFonts w:ascii="Times New Roman" w:hAnsi="Times New Roman" w:cs="Times New Roman"/>
          <w:sz w:val="22"/>
        </w:rPr>
        <w:t>.</w:t>
      </w:r>
      <w:r w:rsidR="00880D6C">
        <w:rPr>
          <w:rFonts w:ascii="Times New Roman" w:hAnsi="Times New Roman" w:cs="Times New Roman"/>
          <w:sz w:val="22"/>
        </w:rPr>
        <w:t>1</w:t>
      </w:r>
      <w:r w:rsidR="00A15359" w:rsidRPr="003A746A">
        <w:rPr>
          <w:rFonts w:ascii="Times New Roman" w:eastAsia="Batang" w:hAnsi="Times New Roman" w:cs="Times New Roman"/>
          <w:sz w:val="22"/>
        </w:rPr>
        <w:t xml:space="preserve">, </w:t>
      </w:r>
      <w:r w:rsidR="00A15359" w:rsidRPr="003A746A">
        <w:rPr>
          <w:rFonts w:ascii="Times New Roman" w:hAnsi="Times New Roman" w:cs="Times New Roman"/>
          <w:sz w:val="22"/>
        </w:rPr>
        <w:t>Proximity based Services (ProSe) in the 5G System (5GS) (Release 17).</w:t>
      </w:r>
    </w:p>
    <w:p w14:paraId="76218F4C" w14:textId="2B33821C" w:rsidR="008C02FF" w:rsidRPr="003E56F6" w:rsidRDefault="008C02FF" w:rsidP="00603356">
      <w:pPr>
        <w:jc w:val="both"/>
        <w:rPr>
          <w:rFonts w:ascii="Times New Roman" w:hAnsi="Times New Roman" w:cs="Times New Roman"/>
          <w:sz w:val="22"/>
          <w:lang w:val="en-GB"/>
        </w:rPr>
      </w:pPr>
    </w:p>
    <w:sectPr w:rsidR="008C02FF" w:rsidRPr="003E56F6"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E2442" w14:textId="77777777" w:rsidR="00287386" w:rsidRDefault="00287386" w:rsidP="006105B4">
      <w:r>
        <w:separator/>
      </w:r>
    </w:p>
  </w:endnote>
  <w:endnote w:type="continuationSeparator" w:id="0">
    <w:p w14:paraId="3DFBE853" w14:textId="77777777" w:rsidR="00287386" w:rsidRDefault="00287386"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CD7AF" w14:textId="77777777" w:rsidR="00287386" w:rsidRDefault="00287386" w:rsidP="006105B4">
      <w:r>
        <w:separator/>
      </w:r>
    </w:p>
  </w:footnote>
  <w:footnote w:type="continuationSeparator" w:id="0">
    <w:p w14:paraId="07A5F403" w14:textId="77777777" w:rsidR="00287386" w:rsidRDefault="00287386"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A72B65"/>
    <w:multiLevelType w:val="hybridMultilevel"/>
    <w:tmpl w:val="E42AC7EA"/>
    <w:lvl w:ilvl="0" w:tplc="A4A26526">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EBA45DD"/>
    <w:multiLevelType w:val="hybridMultilevel"/>
    <w:tmpl w:val="45CC1A6C"/>
    <w:lvl w:ilvl="0" w:tplc="8E84D508">
      <w:start w:val="1"/>
      <w:numFmt w:val="decimal"/>
      <w:lvlText w:val="%1)"/>
      <w:lvlJc w:val="left"/>
      <w:pPr>
        <w:ind w:left="1800" w:hanging="360"/>
      </w:pPr>
      <w:rPr>
        <w:rFonts w:hint="default"/>
        <w:b w:val="0"/>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0" w15:restartNumberingAfterBreak="0">
    <w:nsid w:val="2F504D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1"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795724A"/>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410BA5"/>
    <w:multiLevelType w:val="hybridMultilevel"/>
    <w:tmpl w:val="9678F37E"/>
    <w:lvl w:ilvl="0" w:tplc="379CE4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20C55F8"/>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56CA3F91"/>
    <w:multiLevelType w:val="hybridMultilevel"/>
    <w:tmpl w:val="6F7ED7B8"/>
    <w:lvl w:ilvl="0" w:tplc="496E5F2C">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2"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3A8685E"/>
    <w:multiLevelType w:val="hybridMultilevel"/>
    <w:tmpl w:val="E42AC7EA"/>
    <w:lvl w:ilvl="0" w:tplc="A4A26526">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5" w15:restartNumberingAfterBreak="0">
    <w:nsid w:val="64A270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6"/>
  </w:num>
  <w:num w:numId="2">
    <w:abstractNumId w:val="29"/>
  </w:num>
  <w:num w:numId="3">
    <w:abstractNumId w:val="5"/>
  </w:num>
  <w:num w:numId="4">
    <w:abstractNumId w:val="19"/>
  </w:num>
  <w:num w:numId="5">
    <w:abstractNumId w:val="4"/>
  </w:num>
  <w:num w:numId="6">
    <w:abstractNumId w:val="7"/>
  </w:num>
  <w:num w:numId="7">
    <w:abstractNumId w:val="23"/>
  </w:num>
  <w:num w:numId="8">
    <w:abstractNumId w:val="27"/>
  </w:num>
  <w:num w:numId="9">
    <w:abstractNumId w:val="8"/>
  </w:num>
  <w:num w:numId="10">
    <w:abstractNumId w:val="12"/>
  </w:num>
  <w:num w:numId="11">
    <w:abstractNumId w:val="1"/>
  </w:num>
  <w:num w:numId="12">
    <w:abstractNumId w:val="28"/>
  </w:num>
  <w:num w:numId="13">
    <w:abstractNumId w:val="26"/>
  </w:num>
  <w:num w:numId="14">
    <w:abstractNumId w:val="13"/>
  </w:num>
  <w:num w:numId="15">
    <w:abstractNumId w:val="14"/>
  </w:num>
  <w:num w:numId="16">
    <w:abstractNumId w:val="20"/>
  </w:num>
  <w:num w:numId="17">
    <w:abstractNumId w:val="11"/>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2"/>
  </w:num>
  <w:num w:numId="22">
    <w:abstractNumId w:val="17"/>
  </w:num>
  <w:num w:numId="23">
    <w:abstractNumId w:val="15"/>
  </w:num>
  <w:num w:numId="24">
    <w:abstractNumId w:val="25"/>
  </w:num>
  <w:num w:numId="25">
    <w:abstractNumId w:val="18"/>
  </w:num>
  <w:num w:numId="26">
    <w:abstractNumId w:val="10"/>
  </w:num>
  <w:num w:numId="27">
    <w:abstractNumId w:val="0"/>
  </w:num>
  <w:num w:numId="28">
    <w:abstractNumId w:val="21"/>
  </w:num>
  <w:num w:numId="29">
    <w:abstractNumId w:val="24"/>
  </w:num>
  <w:num w:numId="30">
    <w:abstractNumId w:val="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733"/>
    <w:rsid w:val="0000689A"/>
    <w:rsid w:val="00010878"/>
    <w:rsid w:val="00011197"/>
    <w:rsid w:val="0001281D"/>
    <w:rsid w:val="00012FB1"/>
    <w:rsid w:val="000159F9"/>
    <w:rsid w:val="000255A2"/>
    <w:rsid w:val="0003745D"/>
    <w:rsid w:val="0004178E"/>
    <w:rsid w:val="00044711"/>
    <w:rsid w:val="00044F6B"/>
    <w:rsid w:val="000450B9"/>
    <w:rsid w:val="0005250E"/>
    <w:rsid w:val="000529B9"/>
    <w:rsid w:val="00052DEC"/>
    <w:rsid w:val="000569F6"/>
    <w:rsid w:val="00061C41"/>
    <w:rsid w:val="0006514B"/>
    <w:rsid w:val="00066510"/>
    <w:rsid w:val="00066A7D"/>
    <w:rsid w:val="0006743D"/>
    <w:rsid w:val="00070CF1"/>
    <w:rsid w:val="00071D28"/>
    <w:rsid w:val="000727EB"/>
    <w:rsid w:val="00073659"/>
    <w:rsid w:val="00073733"/>
    <w:rsid w:val="000748F9"/>
    <w:rsid w:val="00081A06"/>
    <w:rsid w:val="00081D90"/>
    <w:rsid w:val="00091137"/>
    <w:rsid w:val="000954DC"/>
    <w:rsid w:val="000A5362"/>
    <w:rsid w:val="000A63D9"/>
    <w:rsid w:val="000B0427"/>
    <w:rsid w:val="000B0AF9"/>
    <w:rsid w:val="000B1DEC"/>
    <w:rsid w:val="000B1FC0"/>
    <w:rsid w:val="000B58AA"/>
    <w:rsid w:val="000C071E"/>
    <w:rsid w:val="000C1A92"/>
    <w:rsid w:val="000C4682"/>
    <w:rsid w:val="000C5FA6"/>
    <w:rsid w:val="000D4BA0"/>
    <w:rsid w:val="000D5E40"/>
    <w:rsid w:val="000D6FE8"/>
    <w:rsid w:val="000E3147"/>
    <w:rsid w:val="000E359B"/>
    <w:rsid w:val="000E4552"/>
    <w:rsid w:val="000E674E"/>
    <w:rsid w:val="000E6955"/>
    <w:rsid w:val="000E7011"/>
    <w:rsid w:val="000E73AA"/>
    <w:rsid w:val="000F009B"/>
    <w:rsid w:val="000F458F"/>
    <w:rsid w:val="000F461A"/>
    <w:rsid w:val="000F4B81"/>
    <w:rsid w:val="000F569D"/>
    <w:rsid w:val="000F6A67"/>
    <w:rsid w:val="000F76FB"/>
    <w:rsid w:val="000F7937"/>
    <w:rsid w:val="000F7B57"/>
    <w:rsid w:val="000F7D1C"/>
    <w:rsid w:val="00100853"/>
    <w:rsid w:val="00101BF6"/>
    <w:rsid w:val="00104225"/>
    <w:rsid w:val="00106249"/>
    <w:rsid w:val="001065C7"/>
    <w:rsid w:val="00106806"/>
    <w:rsid w:val="00106D45"/>
    <w:rsid w:val="001105D5"/>
    <w:rsid w:val="0011174E"/>
    <w:rsid w:val="001146DC"/>
    <w:rsid w:val="00115082"/>
    <w:rsid w:val="001168B3"/>
    <w:rsid w:val="00117894"/>
    <w:rsid w:val="00123F4C"/>
    <w:rsid w:val="00125BF0"/>
    <w:rsid w:val="00135933"/>
    <w:rsid w:val="00137622"/>
    <w:rsid w:val="00141497"/>
    <w:rsid w:val="001454A2"/>
    <w:rsid w:val="00150C57"/>
    <w:rsid w:val="00153C6D"/>
    <w:rsid w:val="00154298"/>
    <w:rsid w:val="0015497A"/>
    <w:rsid w:val="0015737A"/>
    <w:rsid w:val="00160BBC"/>
    <w:rsid w:val="00164291"/>
    <w:rsid w:val="00164366"/>
    <w:rsid w:val="00173A58"/>
    <w:rsid w:val="00174A5A"/>
    <w:rsid w:val="0017645C"/>
    <w:rsid w:val="00184CD8"/>
    <w:rsid w:val="00185DA7"/>
    <w:rsid w:val="00191542"/>
    <w:rsid w:val="001930C0"/>
    <w:rsid w:val="00193AF2"/>
    <w:rsid w:val="0019436E"/>
    <w:rsid w:val="001974E3"/>
    <w:rsid w:val="001A22E6"/>
    <w:rsid w:val="001A4B59"/>
    <w:rsid w:val="001A719D"/>
    <w:rsid w:val="001A7AE5"/>
    <w:rsid w:val="001B65B3"/>
    <w:rsid w:val="001C0872"/>
    <w:rsid w:val="001C0C83"/>
    <w:rsid w:val="001C30EC"/>
    <w:rsid w:val="001C522A"/>
    <w:rsid w:val="001C5911"/>
    <w:rsid w:val="001C72BD"/>
    <w:rsid w:val="001C7714"/>
    <w:rsid w:val="001D0448"/>
    <w:rsid w:val="001D0E79"/>
    <w:rsid w:val="001D2A69"/>
    <w:rsid w:val="001D46A4"/>
    <w:rsid w:val="001D4AD8"/>
    <w:rsid w:val="001D5086"/>
    <w:rsid w:val="001D61B8"/>
    <w:rsid w:val="001D62A1"/>
    <w:rsid w:val="001D70A0"/>
    <w:rsid w:val="001D7FD8"/>
    <w:rsid w:val="001E0291"/>
    <w:rsid w:val="001E1943"/>
    <w:rsid w:val="001E6D58"/>
    <w:rsid w:val="001E6E6B"/>
    <w:rsid w:val="001F1AF7"/>
    <w:rsid w:val="001F231C"/>
    <w:rsid w:val="001F2A54"/>
    <w:rsid w:val="001F2CB1"/>
    <w:rsid w:val="001F6B1F"/>
    <w:rsid w:val="001F7477"/>
    <w:rsid w:val="002016CE"/>
    <w:rsid w:val="0020211D"/>
    <w:rsid w:val="0020514C"/>
    <w:rsid w:val="00211351"/>
    <w:rsid w:val="002115F5"/>
    <w:rsid w:val="002118CD"/>
    <w:rsid w:val="00213DE8"/>
    <w:rsid w:val="0021614A"/>
    <w:rsid w:val="002218BB"/>
    <w:rsid w:val="00223DF2"/>
    <w:rsid w:val="002245CF"/>
    <w:rsid w:val="00225625"/>
    <w:rsid w:val="0022745C"/>
    <w:rsid w:val="00227E0C"/>
    <w:rsid w:val="002313A3"/>
    <w:rsid w:val="00232F72"/>
    <w:rsid w:val="00234DD8"/>
    <w:rsid w:val="00234FA8"/>
    <w:rsid w:val="0023592B"/>
    <w:rsid w:val="0024606D"/>
    <w:rsid w:val="00246F3E"/>
    <w:rsid w:val="00246FCB"/>
    <w:rsid w:val="002478AE"/>
    <w:rsid w:val="00252235"/>
    <w:rsid w:val="00253E03"/>
    <w:rsid w:val="00256486"/>
    <w:rsid w:val="002575DF"/>
    <w:rsid w:val="00262AB5"/>
    <w:rsid w:val="002631A6"/>
    <w:rsid w:val="00267FA7"/>
    <w:rsid w:val="00271C58"/>
    <w:rsid w:val="0027554B"/>
    <w:rsid w:val="00277904"/>
    <w:rsid w:val="00280EF6"/>
    <w:rsid w:val="00281912"/>
    <w:rsid w:val="00282FF4"/>
    <w:rsid w:val="00287386"/>
    <w:rsid w:val="0029126E"/>
    <w:rsid w:val="00292843"/>
    <w:rsid w:val="00293699"/>
    <w:rsid w:val="00294304"/>
    <w:rsid w:val="002948D1"/>
    <w:rsid w:val="002956EA"/>
    <w:rsid w:val="002A1BA5"/>
    <w:rsid w:val="002A6B93"/>
    <w:rsid w:val="002A78B0"/>
    <w:rsid w:val="002B0D55"/>
    <w:rsid w:val="002B108A"/>
    <w:rsid w:val="002B2B52"/>
    <w:rsid w:val="002B4DC0"/>
    <w:rsid w:val="002B774A"/>
    <w:rsid w:val="002C05D4"/>
    <w:rsid w:val="002C0938"/>
    <w:rsid w:val="002C4399"/>
    <w:rsid w:val="002C712B"/>
    <w:rsid w:val="002D334D"/>
    <w:rsid w:val="002E3B62"/>
    <w:rsid w:val="002E43F1"/>
    <w:rsid w:val="002E5AB3"/>
    <w:rsid w:val="002E5EF1"/>
    <w:rsid w:val="002E73FB"/>
    <w:rsid w:val="002F3526"/>
    <w:rsid w:val="00300444"/>
    <w:rsid w:val="00300CD9"/>
    <w:rsid w:val="00301248"/>
    <w:rsid w:val="00301F5C"/>
    <w:rsid w:val="0030224E"/>
    <w:rsid w:val="0030486E"/>
    <w:rsid w:val="00306BAE"/>
    <w:rsid w:val="00311AFF"/>
    <w:rsid w:val="003139EB"/>
    <w:rsid w:val="00314DF8"/>
    <w:rsid w:val="003153E2"/>
    <w:rsid w:val="00320B0E"/>
    <w:rsid w:val="00320B34"/>
    <w:rsid w:val="003256D2"/>
    <w:rsid w:val="003273EB"/>
    <w:rsid w:val="00327A4C"/>
    <w:rsid w:val="003320AE"/>
    <w:rsid w:val="00334050"/>
    <w:rsid w:val="00336888"/>
    <w:rsid w:val="00341356"/>
    <w:rsid w:val="00341C78"/>
    <w:rsid w:val="003447E2"/>
    <w:rsid w:val="00347A68"/>
    <w:rsid w:val="00352A5D"/>
    <w:rsid w:val="00360513"/>
    <w:rsid w:val="00360D72"/>
    <w:rsid w:val="003621BD"/>
    <w:rsid w:val="003663C6"/>
    <w:rsid w:val="00371D76"/>
    <w:rsid w:val="003724A3"/>
    <w:rsid w:val="00375D09"/>
    <w:rsid w:val="00377961"/>
    <w:rsid w:val="00381AC4"/>
    <w:rsid w:val="00385F32"/>
    <w:rsid w:val="00387351"/>
    <w:rsid w:val="00387D5D"/>
    <w:rsid w:val="00393348"/>
    <w:rsid w:val="00395502"/>
    <w:rsid w:val="00396CE3"/>
    <w:rsid w:val="00397BD9"/>
    <w:rsid w:val="003A65FF"/>
    <w:rsid w:val="003A66C5"/>
    <w:rsid w:val="003A6785"/>
    <w:rsid w:val="003A746A"/>
    <w:rsid w:val="003B01D5"/>
    <w:rsid w:val="003B23F3"/>
    <w:rsid w:val="003B4FAD"/>
    <w:rsid w:val="003B56FD"/>
    <w:rsid w:val="003B5A2D"/>
    <w:rsid w:val="003B5FC2"/>
    <w:rsid w:val="003C0456"/>
    <w:rsid w:val="003C0C69"/>
    <w:rsid w:val="003C23FF"/>
    <w:rsid w:val="003C2DC8"/>
    <w:rsid w:val="003C5C2B"/>
    <w:rsid w:val="003D17D6"/>
    <w:rsid w:val="003D3557"/>
    <w:rsid w:val="003D4575"/>
    <w:rsid w:val="003D54A2"/>
    <w:rsid w:val="003D5847"/>
    <w:rsid w:val="003D7130"/>
    <w:rsid w:val="003D71C6"/>
    <w:rsid w:val="003D7D5A"/>
    <w:rsid w:val="003E162D"/>
    <w:rsid w:val="003E183D"/>
    <w:rsid w:val="003E28D5"/>
    <w:rsid w:val="003E56F6"/>
    <w:rsid w:val="003E59EA"/>
    <w:rsid w:val="003E5F07"/>
    <w:rsid w:val="003F0257"/>
    <w:rsid w:val="003F0418"/>
    <w:rsid w:val="003F40A5"/>
    <w:rsid w:val="003F422D"/>
    <w:rsid w:val="003F577E"/>
    <w:rsid w:val="003F61EC"/>
    <w:rsid w:val="003F6202"/>
    <w:rsid w:val="003F7166"/>
    <w:rsid w:val="0040345B"/>
    <w:rsid w:val="00404D76"/>
    <w:rsid w:val="00404F50"/>
    <w:rsid w:val="00407D07"/>
    <w:rsid w:val="004115A4"/>
    <w:rsid w:val="00413D82"/>
    <w:rsid w:val="00414B0D"/>
    <w:rsid w:val="00416A04"/>
    <w:rsid w:val="00421E11"/>
    <w:rsid w:val="00422F80"/>
    <w:rsid w:val="004245D6"/>
    <w:rsid w:val="00431964"/>
    <w:rsid w:val="004326CA"/>
    <w:rsid w:val="004431E9"/>
    <w:rsid w:val="00445581"/>
    <w:rsid w:val="004464AE"/>
    <w:rsid w:val="00446C10"/>
    <w:rsid w:val="00446E7B"/>
    <w:rsid w:val="00447D87"/>
    <w:rsid w:val="00451189"/>
    <w:rsid w:val="004514A2"/>
    <w:rsid w:val="00453831"/>
    <w:rsid w:val="0045530B"/>
    <w:rsid w:val="00456D2E"/>
    <w:rsid w:val="004604E8"/>
    <w:rsid w:val="00460BC6"/>
    <w:rsid w:val="004628A0"/>
    <w:rsid w:val="00462905"/>
    <w:rsid w:val="00464239"/>
    <w:rsid w:val="004643A9"/>
    <w:rsid w:val="004669CA"/>
    <w:rsid w:val="004704C3"/>
    <w:rsid w:val="0047085F"/>
    <w:rsid w:val="00471A55"/>
    <w:rsid w:val="00472B69"/>
    <w:rsid w:val="004749E6"/>
    <w:rsid w:val="00475EB9"/>
    <w:rsid w:val="00475FE0"/>
    <w:rsid w:val="00476C75"/>
    <w:rsid w:val="004808E6"/>
    <w:rsid w:val="004813E4"/>
    <w:rsid w:val="0048150D"/>
    <w:rsid w:val="00482752"/>
    <w:rsid w:val="00482A74"/>
    <w:rsid w:val="00483437"/>
    <w:rsid w:val="00484573"/>
    <w:rsid w:val="004858C6"/>
    <w:rsid w:val="00490186"/>
    <w:rsid w:val="00490E92"/>
    <w:rsid w:val="00491308"/>
    <w:rsid w:val="00493DF6"/>
    <w:rsid w:val="00494501"/>
    <w:rsid w:val="00496B71"/>
    <w:rsid w:val="004A04F3"/>
    <w:rsid w:val="004A49F9"/>
    <w:rsid w:val="004A4ADF"/>
    <w:rsid w:val="004A56B2"/>
    <w:rsid w:val="004A699F"/>
    <w:rsid w:val="004A6A03"/>
    <w:rsid w:val="004B1A82"/>
    <w:rsid w:val="004B37C1"/>
    <w:rsid w:val="004B48F8"/>
    <w:rsid w:val="004B4F56"/>
    <w:rsid w:val="004C2F89"/>
    <w:rsid w:val="004C5B7D"/>
    <w:rsid w:val="004C6470"/>
    <w:rsid w:val="004D1B7B"/>
    <w:rsid w:val="004D30D6"/>
    <w:rsid w:val="004D7882"/>
    <w:rsid w:val="004E25A8"/>
    <w:rsid w:val="004E3554"/>
    <w:rsid w:val="004E4242"/>
    <w:rsid w:val="004E48B8"/>
    <w:rsid w:val="004E4976"/>
    <w:rsid w:val="004E5194"/>
    <w:rsid w:val="004F156E"/>
    <w:rsid w:val="004F1BA1"/>
    <w:rsid w:val="004F2A6C"/>
    <w:rsid w:val="004F3C98"/>
    <w:rsid w:val="004F49F1"/>
    <w:rsid w:val="004F6195"/>
    <w:rsid w:val="004F771C"/>
    <w:rsid w:val="00502FA8"/>
    <w:rsid w:val="0050504D"/>
    <w:rsid w:val="00514822"/>
    <w:rsid w:val="005161B1"/>
    <w:rsid w:val="00520050"/>
    <w:rsid w:val="00520861"/>
    <w:rsid w:val="005214B6"/>
    <w:rsid w:val="005222C7"/>
    <w:rsid w:val="00522496"/>
    <w:rsid w:val="00524430"/>
    <w:rsid w:val="00526364"/>
    <w:rsid w:val="00527CF1"/>
    <w:rsid w:val="00536AE1"/>
    <w:rsid w:val="0054248B"/>
    <w:rsid w:val="005432B9"/>
    <w:rsid w:val="00547951"/>
    <w:rsid w:val="005507C1"/>
    <w:rsid w:val="00551A39"/>
    <w:rsid w:val="005532C9"/>
    <w:rsid w:val="00554F42"/>
    <w:rsid w:val="00556373"/>
    <w:rsid w:val="0055704F"/>
    <w:rsid w:val="00562EDE"/>
    <w:rsid w:val="005637D8"/>
    <w:rsid w:val="00564A91"/>
    <w:rsid w:val="005711E8"/>
    <w:rsid w:val="00576CF2"/>
    <w:rsid w:val="00580101"/>
    <w:rsid w:val="00582B9E"/>
    <w:rsid w:val="00590D1E"/>
    <w:rsid w:val="005915D8"/>
    <w:rsid w:val="00594DEC"/>
    <w:rsid w:val="005975DD"/>
    <w:rsid w:val="00597FEF"/>
    <w:rsid w:val="005A2565"/>
    <w:rsid w:val="005A4012"/>
    <w:rsid w:val="005A47CE"/>
    <w:rsid w:val="005B23B5"/>
    <w:rsid w:val="005B368E"/>
    <w:rsid w:val="005B4FA4"/>
    <w:rsid w:val="005B5534"/>
    <w:rsid w:val="005B615D"/>
    <w:rsid w:val="005B7B96"/>
    <w:rsid w:val="005C2553"/>
    <w:rsid w:val="005D0C44"/>
    <w:rsid w:val="005D11FC"/>
    <w:rsid w:val="005D1433"/>
    <w:rsid w:val="005D55AA"/>
    <w:rsid w:val="005D5F2C"/>
    <w:rsid w:val="005D6466"/>
    <w:rsid w:val="005D7785"/>
    <w:rsid w:val="005D79D9"/>
    <w:rsid w:val="005E056A"/>
    <w:rsid w:val="005E09D7"/>
    <w:rsid w:val="005E20EA"/>
    <w:rsid w:val="005E4DD2"/>
    <w:rsid w:val="005E4F39"/>
    <w:rsid w:val="005E535E"/>
    <w:rsid w:val="005F086B"/>
    <w:rsid w:val="005F1BD4"/>
    <w:rsid w:val="005F21EA"/>
    <w:rsid w:val="005F22E1"/>
    <w:rsid w:val="005F244E"/>
    <w:rsid w:val="005F4FB0"/>
    <w:rsid w:val="005F7189"/>
    <w:rsid w:val="005F7EE5"/>
    <w:rsid w:val="00602419"/>
    <w:rsid w:val="00603356"/>
    <w:rsid w:val="00605C60"/>
    <w:rsid w:val="006105B4"/>
    <w:rsid w:val="00610E26"/>
    <w:rsid w:val="0061506B"/>
    <w:rsid w:val="00616139"/>
    <w:rsid w:val="00617FE5"/>
    <w:rsid w:val="00620B46"/>
    <w:rsid w:val="00621025"/>
    <w:rsid w:val="006240CC"/>
    <w:rsid w:val="0062445E"/>
    <w:rsid w:val="00624F9C"/>
    <w:rsid w:val="00625AEA"/>
    <w:rsid w:val="00626C6E"/>
    <w:rsid w:val="006279C7"/>
    <w:rsid w:val="006279D1"/>
    <w:rsid w:val="0063141A"/>
    <w:rsid w:val="0063176F"/>
    <w:rsid w:val="006325A4"/>
    <w:rsid w:val="00634C47"/>
    <w:rsid w:val="00634FFE"/>
    <w:rsid w:val="00642409"/>
    <w:rsid w:val="00645BA8"/>
    <w:rsid w:val="00650E53"/>
    <w:rsid w:val="006512B7"/>
    <w:rsid w:val="00651B84"/>
    <w:rsid w:val="00653E0A"/>
    <w:rsid w:val="00654159"/>
    <w:rsid w:val="00655FF7"/>
    <w:rsid w:val="00656B81"/>
    <w:rsid w:val="00660AB1"/>
    <w:rsid w:val="00661612"/>
    <w:rsid w:val="0066200D"/>
    <w:rsid w:val="006624BB"/>
    <w:rsid w:val="006644D2"/>
    <w:rsid w:val="00664867"/>
    <w:rsid w:val="0067217B"/>
    <w:rsid w:val="0067403F"/>
    <w:rsid w:val="00675F5C"/>
    <w:rsid w:val="006802CB"/>
    <w:rsid w:val="006816FE"/>
    <w:rsid w:val="00681FAA"/>
    <w:rsid w:val="00682A6C"/>
    <w:rsid w:val="00685DC3"/>
    <w:rsid w:val="00685DF0"/>
    <w:rsid w:val="00686C29"/>
    <w:rsid w:val="00687ED5"/>
    <w:rsid w:val="00690C41"/>
    <w:rsid w:val="006922FC"/>
    <w:rsid w:val="006942C6"/>
    <w:rsid w:val="006949EC"/>
    <w:rsid w:val="0069565C"/>
    <w:rsid w:val="00695FC1"/>
    <w:rsid w:val="006A14EA"/>
    <w:rsid w:val="006A26C2"/>
    <w:rsid w:val="006A2DEF"/>
    <w:rsid w:val="006A6077"/>
    <w:rsid w:val="006A71C6"/>
    <w:rsid w:val="006A774A"/>
    <w:rsid w:val="006B2C3A"/>
    <w:rsid w:val="006B5E49"/>
    <w:rsid w:val="006B61DB"/>
    <w:rsid w:val="006B7DBD"/>
    <w:rsid w:val="006C2865"/>
    <w:rsid w:val="006C3015"/>
    <w:rsid w:val="006C34E2"/>
    <w:rsid w:val="006C4C37"/>
    <w:rsid w:val="006C5284"/>
    <w:rsid w:val="006C59E7"/>
    <w:rsid w:val="006C6B8B"/>
    <w:rsid w:val="006C77A6"/>
    <w:rsid w:val="006D01F8"/>
    <w:rsid w:val="006D3090"/>
    <w:rsid w:val="006D30A3"/>
    <w:rsid w:val="006D3946"/>
    <w:rsid w:val="006D401F"/>
    <w:rsid w:val="006E002F"/>
    <w:rsid w:val="006E2565"/>
    <w:rsid w:val="006E3F63"/>
    <w:rsid w:val="006F4AED"/>
    <w:rsid w:val="006F7956"/>
    <w:rsid w:val="00702606"/>
    <w:rsid w:val="0070385D"/>
    <w:rsid w:val="00705B22"/>
    <w:rsid w:val="00710DA1"/>
    <w:rsid w:val="00711181"/>
    <w:rsid w:val="007137F8"/>
    <w:rsid w:val="00713A23"/>
    <w:rsid w:val="00714B70"/>
    <w:rsid w:val="0071541F"/>
    <w:rsid w:val="00725377"/>
    <w:rsid w:val="00726E72"/>
    <w:rsid w:val="0073075C"/>
    <w:rsid w:val="00731CA3"/>
    <w:rsid w:val="0073299B"/>
    <w:rsid w:val="007334D3"/>
    <w:rsid w:val="007357C0"/>
    <w:rsid w:val="0073725B"/>
    <w:rsid w:val="00737E7B"/>
    <w:rsid w:val="0074098A"/>
    <w:rsid w:val="00741D1D"/>
    <w:rsid w:val="00743431"/>
    <w:rsid w:val="00744211"/>
    <w:rsid w:val="007509D7"/>
    <w:rsid w:val="00750DB5"/>
    <w:rsid w:val="00750E2A"/>
    <w:rsid w:val="007523AE"/>
    <w:rsid w:val="007526FF"/>
    <w:rsid w:val="00752BCB"/>
    <w:rsid w:val="007574BE"/>
    <w:rsid w:val="00763698"/>
    <w:rsid w:val="0077053B"/>
    <w:rsid w:val="007729D8"/>
    <w:rsid w:val="00774BD9"/>
    <w:rsid w:val="00775C4B"/>
    <w:rsid w:val="00777927"/>
    <w:rsid w:val="00777B3F"/>
    <w:rsid w:val="00781E50"/>
    <w:rsid w:val="007842AD"/>
    <w:rsid w:val="00785039"/>
    <w:rsid w:val="00786389"/>
    <w:rsid w:val="00786609"/>
    <w:rsid w:val="007932C4"/>
    <w:rsid w:val="00793A14"/>
    <w:rsid w:val="007943D8"/>
    <w:rsid w:val="00794D7F"/>
    <w:rsid w:val="00796D11"/>
    <w:rsid w:val="007A02F4"/>
    <w:rsid w:val="007A0E7A"/>
    <w:rsid w:val="007A19B0"/>
    <w:rsid w:val="007A5674"/>
    <w:rsid w:val="007B0294"/>
    <w:rsid w:val="007B23D2"/>
    <w:rsid w:val="007B2CBF"/>
    <w:rsid w:val="007B2D36"/>
    <w:rsid w:val="007C423B"/>
    <w:rsid w:val="007C4918"/>
    <w:rsid w:val="007C671C"/>
    <w:rsid w:val="007C7A77"/>
    <w:rsid w:val="007D069F"/>
    <w:rsid w:val="007D1B34"/>
    <w:rsid w:val="007D2990"/>
    <w:rsid w:val="007D3ACC"/>
    <w:rsid w:val="007E1A52"/>
    <w:rsid w:val="007E1F56"/>
    <w:rsid w:val="007E2B31"/>
    <w:rsid w:val="007E3768"/>
    <w:rsid w:val="007E5E56"/>
    <w:rsid w:val="007E620D"/>
    <w:rsid w:val="007F16A6"/>
    <w:rsid w:val="007F32F7"/>
    <w:rsid w:val="00802C74"/>
    <w:rsid w:val="008054E3"/>
    <w:rsid w:val="00810B7D"/>
    <w:rsid w:val="00810DE6"/>
    <w:rsid w:val="008136D5"/>
    <w:rsid w:val="00814258"/>
    <w:rsid w:val="0081426F"/>
    <w:rsid w:val="008214FD"/>
    <w:rsid w:val="008248DD"/>
    <w:rsid w:val="00824F3C"/>
    <w:rsid w:val="008269DE"/>
    <w:rsid w:val="008278F3"/>
    <w:rsid w:val="00827F4E"/>
    <w:rsid w:val="008307FF"/>
    <w:rsid w:val="00831204"/>
    <w:rsid w:val="008330E6"/>
    <w:rsid w:val="00834628"/>
    <w:rsid w:val="00836701"/>
    <w:rsid w:val="00836728"/>
    <w:rsid w:val="008423B2"/>
    <w:rsid w:val="008466C6"/>
    <w:rsid w:val="008476D1"/>
    <w:rsid w:val="00847EF5"/>
    <w:rsid w:val="00851462"/>
    <w:rsid w:val="00851EA3"/>
    <w:rsid w:val="0085685F"/>
    <w:rsid w:val="00863DE0"/>
    <w:rsid w:val="00863E10"/>
    <w:rsid w:val="00877889"/>
    <w:rsid w:val="00877F87"/>
    <w:rsid w:val="00880A72"/>
    <w:rsid w:val="00880D6C"/>
    <w:rsid w:val="00883D5A"/>
    <w:rsid w:val="00883F88"/>
    <w:rsid w:val="008875D2"/>
    <w:rsid w:val="00887922"/>
    <w:rsid w:val="00890933"/>
    <w:rsid w:val="0089228E"/>
    <w:rsid w:val="00892D28"/>
    <w:rsid w:val="00893256"/>
    <w:rsid w:val="008A1283"/>
    <w:rsid w:val="008A1AD3"/>
    <w:rsid w:val="008A350F"/>
    <w:rsid w:val="008A46BF"/>
    <w:rsid w:val="008A7FDF"/>
    <w:rsid w:val="008B1AA5"/>
    <w:rsid w:val="008B6521"/>
    <w:rsid w:val="008C02FF"/>
    <w:rsid w:val="008C09F1"/>
    <w:rsid w:val="008C5BD1"/>
    <w:rsid w:val="008C66FE"/>
    <w:rsid w:val="008D0B0C"/>
    <w:rsid w:val="008D52EC"/>
    <w:rsid w:val="008D54FD"/>
    <w:rsid w:val="008E02B2"/>
    <w:rsid w:val="008E0B29"/>
    <w:rsid w:val="008E16DE"/>
    <w:rsid w:val="008E3E1A"/>
    <w:rsid w:val="008E7A6F"/>
    <w:rsid w:val="008F17C1"/>
    <w:rsid w:val="008F1B6D"/>
    <w:rsid w:val="008F6197"/>
    <w:rsid w:val="00900A96"/>
    <w:rsid w:val="00902767"/>
    <w:rsid w:val="00903D21"/>
    <w:rsid w:val="009046EB"/>
    <w:rsid w:val="009104C3"/>
    <w:rsid w:val="0091635C"/>
    <w:rsid w:val="009211EA"/>
    <w:rsid w:val="00924D61"/>
    <w:rsid w:val="009254CE"/>
    <w:rsid w:val="00926778"/>
    <w:rsid w:val="009300F7"/>
    <w:rsid w:val="00937248"/>
    <w:rsid w:val="00940DB1"/>
    <w:rsid w:val="009419B5"/>
    <w:rsid w:val="00942FC4"/>
    <w:rsid w:val="009456B4"/>
    <w:rsid w:val="009466A7"/>
    <w:rsid w:val="009537C0"/>
    <w:rsid w:val="00953CBE"/>
    <w:rsid w:val="0095717F"/>
    <w:rsid w:val="00961DFE"/>
    <w:rsid w:val="009622A8"/>
    <w:rsid w:val="00965A56"/>
    <w:rsid w:val="0096749B"/>
    <w:rsid w:val="00971902"/>
    <w:rsid w:val="00971EBB"/>
    <w:rsid w:val="0097307B"/>
    <w:rsid w:val="0097394C"/>
    <w:rsid w:val="009820CB"/>
    <w:rsid w:val="00982F8E"/>
    <w:rsid w:val="00983C21"/>
    <w:rsid w:val="00987400"/>
    <w:rsid w:val="00987BF7"/>
    <w:rsid w:val="00992953"/>
    <w:rsid w:val="0099328C"/>
    <w:rsid w:val="00995271"/>
    <w:rsid w:val="0099605E"/>
    <w:rsid w:val="00996129"/>
    <w:rsid w:val="00996664"/>
    <w:rsid w:val="009976A8"/>
    <w:rsid w:val="00997E9B"/>
    <w:rsid w:val="009A1EC5"/>
    <w:rsid w:val="009A2B97"/>
    <w:rsid w:val="009A5471"/>
    <w:rsid w:val="009B099C"/>
    <w:rsid w:val="009B7EC4"/>
    <w:rsid w:val="009C1F1B"/>
    <w:rsid w:val="009C22AF"/>
    <w:rsid w:val="009C2644"/>
    <w:rsid w:val="009C3309"/>
    <w:rsid w:val="009C3976"/>
    <w:rsid w:val="009C5E54"/>
    <w:rsid w:val="009C600A"/>
    <w:rsid w:val="009C69A2"/>
    <w:rsid w:val="009D0C09"/>
    <w:rsid w:val="009D1515"/>
    <w:rsid w:val="009D3992"/>
    <w:rsid w:val="009D4478"/>
    <w:rsid w:val="009D490D"/>
    <w:rsid w:val="009D6264"/>
    <w:rsid w:val="009D6C37"/>
    <w:rsid w:val="009E0F4A"/>
    <w:rsid w:val="009E253D"/>
    <w:rsid w:val="009E2E1D"/>
    <w:rsid w:val="009E438F"/>
    <w:rsid w:val="009E4F3F"/>
    <w:rsid w:val="009F0126"/>
    <w:rsid w:val="009F04B1"/>
    <w:rsid w:val="009F0E01"/>
    <w:rsid w:val="009F0F51"/>
    <w:rsid w:val="009F15B1"/>
    <w:rsid w:val="009F16FB"/>
    <w:rsid w:val="009F2084"/>
    <w:rsid w:val="009F21D3"/>
    <w:rsid w:val="009F3151"/>
    <w:rsid w:val="009F45F4"/>
    <w:rsid w:val="009F4E1A"/>
    <w:rsid w:val="009F5106"/>
    <w:rsid w:val="009F6B79"/>
    <w:rsid w:val="00A0072F"/>
    <w:rsid w:val="00A00AD0"/>
    <w:rsid w:val="00A01500"/>
    <w:rsid w:val="00A025B5"/>
    <w:rsid w:val="00A0363A"/>
    <w:rsid w:val="00A0651C"/>
    <w:rsid w:val="00A07008"/>
    <w:rsid w:val="00A1150B"/>
    <w:rsid w:val="00A12545"/>
    <w:rsid w:val="00A142E5"/>
    <w:rsid w:val="00A15359"/>
    <w:rsid w:val="00A17945"/>
    <w:rsid w:val="00A20475"/>
    <w:rsid w:val="00A2217F"/>
    <w:rsid w:val="00A223BE"/>
    <w:rsid w:val="00A22911"/>
    <w:rsid w:val="00A2376F"/>
    <w:rsid w:val="00A2618F"/>
    <w:rsid w:val="00A272BD"/>
    <w:rsid w:val="00A27CD4"/>
    <w:rsid w:val="00A30753"/>
    <w:rsid w:val="00A32349"/>
    <w:rsid w:val="00A32B85"/>
    <w:rsid w:val="00A331F5"/>
    <w:rsid w:val="00A3346E"/>
    <w:rsid w:val="00A347DF"/>
    <w:rsid w:val="00A352FD"/>
    <w:rsid w:val="00A35F53"/>
    <w:rsid w:val="00A37977"/>
    <w:rsid w:val="00A4058D"/>
    <w:rsid w:val="00A458D3"/>
    <w:rsid w:val="00A46C45"/>
    <w:rsid w:val="00A503EB"/>
    <w:rsid w:val="00A50D6A"/>
    <w:rsid w:val="00A517AE"/>
    <w:rsid w:val="00A55094"/>
    <w:rsid w:val="00A55C89"/>
    <w:rsid w:val="00A62F87"/>
    <w:rsid w:val="00A66371"/>
    <w:rsid w:val="00A670EB"/>
    <w:rsid w:val="00A67AD5"/>
    <w:rsid w:val="00A747C6"/>
    <w:rsid w:val="00A751BA"/>
    <w:rsid w:val="00A758F8"/>
    <w:rsid w:val="00A75C10"/>
    <w:rsid w:val="00A760DA"/>
    <w:rsid w:val="00A77E4C"/>
    <w:rsid w:val="00A807A3"/>
    <w:rsid w:val="00A80AD7"/>
    <w:rsid w:val="00A81955"/>
    <w:rsid w:val="00A84BCE"/>
    <w:rsid w:val="00A85664"/>
    <w:rsid w:val="00A876CD"/>
    <w:rsid w:val="00A91738"/>
    <w:rsid w:val="00A92FE8"/>
    <w:rsid w:val="00A93D4F"/>
    <w:rsid w:val="00A93E0F"/>
    <w:rsid w:val="00AA0943"/>
    <w:rsid w:val="00AA23ED"/>
    <w:rsid w:val="00AA66D1"/>
    <w:rsid w:val="00AA7215"/>
    <w:rsid w:val="00AB016C"/>
    <w:rsid w:val="00AB0B2B"/>
    <w:rsid w:val="00AB22FA"/>
    <w:rsid w:val="00AB696B"/>
    <w:rsid w:val="00AB7F5C"/>
    <w:rsid w:val="00AC0C7F"/>
    <w:rsid w:val="00AC18F2"/>
    <w:rsid w:val="00AC2466"/>
    <w:rsid w:val="00AC2A36"/>
    <w:rsid w:val="00AC394F"/>
    <w:rsid w:val="00AC3BA9"/>
    <w:rsid w:val="00AD069B"/>
    <w:rsid w:val="00AD0B88"/>
    <w:rsid w:val="00AD1528"/>
    <w:rsid w:val="00AD374E"/>
    <w:rsid w:val="00AD4443"/>
    <w:rsid w:val="00AD477C"/>
    <w:rsid w:val="00AD5137"/>
    <w:rsid w:val="00AD6929"/>
    <w:rsid w:val="00AE388B"/>
    <w:rsid w:val="00AE3EEC"/>
    <w:rsid w:val="00AE60B9"/>
    <w:rsid w:val="00AE6D76"/>
    <w:rsid w:val="00AF0853"/>
    <w:rsid w:val="00AF1E4C"/>
    <w:rsid w:val="00AF2257"/>
    <w:rsid w:val="00AF2DD1"/>
    <w:rsid w:val="00AF5271"/>
    <w:rsid w:val="00AF5445"/>
    <w:rsid w:val="00B007BD"/>
    <w:rsid w:val="00B012A1"/>
    <w:rsid w:val="00B05AC8"/>
    <w:rsid w:val="00B05B2C"/>
    <w:rsid w:val="00B109BA"/>
    <w:rsid w:val="00B11D49"/>
    <w:rsid w:val="00B11DA7"/>
    <w:rsid w:val="00B20377"/>
    <w:rsid w:val="00B2155A"/>
    <w:rsid w:val="00B24220"/>
    <w:rsid w:val="00B2547B"/>
    <w:rsid w:val="00B276AF"/>
    <w:rsid w:val="00B313A7"/>
    <w:rsid w:val="00B340ED"/>
    <w:rsid w:val="00B376E2"/>
    <w:rsid w:val="00B42EF4"/>
    <w:rsid w:val="00B434B3"/>
    <w:rsid w:val="00B43B94"/>
    <w:rsid w:val="00B44C48"/>
    <w:rsid w:val="00B5096F"/>
    <w:rsid w:val="00B51397"/>
    <w:rsid w:val="00B51F5E"/>
    <w:rsid w:val="00B5732D"/>
    <w:rsid w:val="00B61CB6"/>
    <w:rsid w:val="00B61DF9"/>
    <w:rsid w:val="00B63813"/>
    <w:rsid w:val="00B64CD7"/>
    <w:rsid w:val="00B70717"/>
    <w:rsid w:val="00B72A46"/>
    <w:rsid w:val="00B7446A"/>
    <w:rsid w:val="00B749CE"/>
    <w:rsid w:val="00B760DC"/>
    <w:rsid w:val="00B7676A"/>
    <w:rsid w:val="00B76EE3"/>
    <w:rsid w:val="00B84CB9"/>
    <w:rsid w:val="00B86B62"/>
    <w:rsid w:val="00B92BB1"/>
    <w:rsid w:val="00B96ACE"/>
    <w:rsid w:val="00B9777E"/>
    <w:rsid w:val="00BA49EB"/>
    <w:rsid w:val="00BA5C61"/>
    <w:rsid w:val="00BB103D"/>
    <w:rsid w:val="00BB24CC"/>
    <w:rsid w:val="00BB3713"/>
    <w:rsid w:val="00BB5AC2"/>
    <w:rsid w:val="00BB5ACE"/>
    <w:rsid w:val="00BC2608"/>
    <w:rsid w:val="00BC2713"/>
    <w:rsid w:val="00BC3EAB"/>
    <w:rsid w:val="00BC5E8D"/>
    <w:rsid w:val="00BC64B6"/>
    <w:rsid w:val="00BC66EC"/>
    <w:rsid w:val="00BC6C3D"/>
    <w:rsid w:val="00BC7686"/>
    <w:rsid w:val="00BD0CE1"/>
    <w:rsid w:val="00BD1105"/>
    <w:rsid w:val="00BD2AA5"/>
    <w:rsid w:val="00BD4AB1"/>
    <w:rsid w:val="00BE0EC9"/>
    <w:rsid w:val="00BE162D"/>
    <w:rsid w:val="00BE2DAF"/>
    <w:rsid w:val="00BE3770"/>
    <w:rsid w:val="00BE4104"/>
    <w:rsid w:val="00BE47B8"/>
    <w:rsid w:val="00BF13C8"/>
    <w:rsid w:val="00BF4FF9"/>
    <w:rsid w:val="00BF51AD"/>
    <w:rsid w:val="00BF5D18"/>
    <w:rsid w:val="00C075F3"/>
    <w:rsid w:val="00C10376"/>
    <w:rsid w:val="00C1101B"/>
    <w:rsid w:val="00C1119C"/>
    <w:rsid w:val="00C12831"/>
    <w:rsid w:val="00C1312B"/>
    <w:rsid w:val="00C161A7"/>
    <w:rsid w:val="00C16F03"/>
    <w:rsid w:val="00C17FF7"/>
    <w:rsid w:val="00C21650"/>
    <w:rsid w:val="00C246C9"/>
    <w:rsid w:val="00C262F8"/>
    <w:rsid w:val="00C265C4"/>
    <w:rsid w:val="00C33EF2"/>
    <w:rsid w:val="00C33F27"/>
    <w:rsid w:val="00C41768"/>
    <w:rsid w:val="00C44113"/>
    <w:rsid w:val="00C46B07"/>
    <w:rsid w:val="00C47FC1"/>
    <w:rsid w:val="00C51845"/>
    <w:rsid w:val="00C51BE8"/>
    <w:rsid w:val="00C521E2"/>
    <w:rsid w:val="00C53795"/>
    <w:rsid w:val="00C53BA6"/>
    <w:rsid w:val="00C54289"/>
    <w:rsid w:val="00C55341"/>
    <w:rsid w:val="00C55C15"/>
    <w:rsid w:val="00C5606D"/>
    <w:rsid w:val="00C57247"/>
    <w:rsid w:val="00C627A4"/>
    <w:rsid w:val="00C63CD4"/>
    <w:rsid w:val="00C643DE"/>
    <w:rsid w:val="00C65185"/>
    <w:rsid w:val="00C658FB"/>
    <w:rsid w:val="00C70ADC"/>
    <w:rsid w:val="00C77339"/>
    <w:rsid w:val="00C776B8"/>
    <w:rsid w:val="00C845DA"/>
    <w:rsid w:val="00C86279"/>
    <w:rsid w:val="00C87386"/>
    <w:rsid w:val="00C91CF8"/>
    <w:rsid w:val="00C91FFE"/>
    <w:rsid w:val="00C945DF"/>
    <w:rsid w:val="00C956BE"/>
    <w:rsid w:val="00CA4CD8"/>
    <w:rsid w:val="00CB3F85"/>
    <w:rsid w:val="00CB48DA"/>
    <w:rsid w:val="00CB60A7"/>
    <w:rsid w:val="00CB64F0"/>
    <w:rsid w:val="00CB791B"/>
    <w:rsid w:val="00CC12CF"/>
    <w:rsid w:val="00CC1620"/>
    <w:rsid w:val="00CC20C1"/>
    <w:rsid w:val="00CC253D"/>
    <w:rsid w:val="00CC2D7F"/>
    <w:rsid w:val="00CC35C3"/>
    <w:rsid w:val="00CC4DFE"/>
    <w:rsid w:val="00CC4E1F"/>
    <w:rsid w:val="00CC76B4"/>
    <w:rsid w:val="00CC7AC2"/>
    <w:rsid w:val="00CD08A2"/>
    <w:rsid w:val="00CD1E6C"/>
    <w:rsid w:val="00CD4D51"/>
    <w:rsid w:val="00CD59B2"/>
    <w:rsid w:val="00CE081D"/>
    <w:rsid w:val="00CE0A71"/>
    <w:rsid w:val="00CE18DF"/>
    <w:rsid w:val="00CE1ECF"/>
    <w:rsid w:val="00CE46EF"/>
    <w:rsid w:val="00CF0119"/>
    <w:rsid w:val="00CF5DF9"/>
    <w:rsid w:val="00CF7113"/>
    <w:rsid w:val="00D01E01"/>
    <w:rsid w:val="00D04BE1"/>
    <w:rsid w:val="00D07CDA"/>
    <w:rsid w:val="00D1311A"/>
    <w:rsid w:val="00D14326"/>
    <w:rsid w:val="00D20561"/>
    <w:rsid w:val="00D208AF"/>
    <w:rsid w:val="00D2300B"/>
    <w:rsid w:val="00D27363"/>
    <w:rsid w:val="00D30893"/>
    <w:rsid w:val="00D31830"/>
    <w:rsid w:val="00D3256E"/>
    <w:rsid w:val="00D32894"/>
    <w:rsid w:val="00D33785"/>
    <w:rsid w:val="00D33832"/>
    <w:rsid w:val="00D34BEE"/>
    <w:rsid w:val="00D36DC6"/>
    <w:rsid w:val="00D40201"/>
    <w:rsid w:val="00D4154D"/>
    <w:rsid w:val="00D43209"/>
    <w:rsid w:val="00D43DBB"/>
    <w:rsid w:val="00D45310"/>
    <w:rsid w:val="00D47770"/>
    <w:rsid w:val="00D54E0D"/>
    <w:rsid w:val="00D621BF"/>
    <w:rsid w:val="00D6461E"/>
    <w:rsid w:val="00D65088"/>
    <w:rsid w:val="00D654A8"/>
    <w:rsid w:val="00D65A1B"/>
    <w:rsid w:val="00D662B8"/>
    <w:rsid w:val="00D701B0"/>
    <w:rsid w:val="00D71BA4"/>
    <w:rsid w:val="00D736A1"/>
    <w:rsid w:val="00D75E02"/>
    <w:rsid w:val="00D76415"/>
    <w:rsid w:val="00D76B08"/>
    <w:rsid w:val="00D77B96"/>
    <w:rsid w:val="00D81F37"/>
    <w:rsid w:val="00D82736"/>
    <w:rsid w:val="00D828DA"/>
    <w:rsid w:val="00D835CF"/>
    <w:rsid w:val="00D85A83"/>
    <w:rsid w:val="00D864D3"/>
    <w:rsid w:val="00D95B78"/>
    <w:rsid w:val="00D973C4"/>
    <w:rsid w:val="00DA0584"/>
    <w:rsid w:val="00DA273A"/>
    <w:rsid w:val="00DA316D"/>
    <w:rsid w:val="00DA4658"/>
    <w:rsid w:val="00DA4742"/>
    <w:rsid w:val="00DA5EC2"/>
    <w:rsid w:val="00DB53BB"/>
    <w:rsid w:val="00DB77BB"/>
    <w:rsid w:val="00DB7831"/>
    <w:rsid w:val="00DC1FF2"/>
    <w:rsid w:val="00DC263D"/>
    <w:rsid w:val="00DC407A"/>
    <w:rsid w:val="00DC4E26"/>
    <w:rsid w:val="00DC6005"/>
    <w:rsid w:val="00DD0612"/>
    <w:rsid w:val="00DD10BA"/>
    <w:rsid w:val="00DD1474"/>
    <w:rsid w:val="00DD1817"/>
    <w:rsid w:val="00DD26A8"/>
    <w:rsid w:val="00DD45A0"/>
    <w:rsid w:val="00DD4923"/>
    <w:rsid w:val="00DE010D"/>
    <w:rsid w:val="00DE193A"/>
    <w:rsid w:val="00DE3A10"/>
    <w:rsid w:val="00DE3A4F"/>
    <w:rsid w:val="00DE6200"/>
    <w:rsid w:val="00DE67E1"/>
    <w:rsid w:val="00DE6C1C"/>
    <w:rsid w:val="00DF20B5"/>
    <w:rsid w:val="00DF2B43"/>
    <w:rsid w:val="00DF3E93"/>
    <w:rsid w:val="00DF4727"/>
    <w:rsid w:val="00E00CC4"/>
    <w:rsid w:val="00E0160F"/>
    <w:rsid w:val="00E02BB4"/>
    <w:rsid w:val="00E07866"/>
    <w:rsid w:val="00E11693"/>
    <w:rsid w:val="00E11D1D"/>
    <w:rsid w:val="00E12D78"/>
    <w:rsid w:val="00E178D7"/>
    <w:rsid w:val="00E20F0C"/>
    <w:rsid w:val="00E222DB"/>
    <w:rsid w:val="00E22B09"/>
    <w:rsid w:val="00E23DF6"/>
    <w:rsid w:val="00E25D1C"/>
    <w:rsid w:val="00E26523"/>
    <w:rsid w:val="00E3170B"/>
    <w:rsid w:val="00E326EE"/>
    <w:rsid w:val="00E3323C"/>
    <w:rsid w:val="00E36042"/>
    <w:rsid w:val="00E40578"/>
    <w:rsid w:val="00E40F0A"/>
    <w:rsid w:val="00E43A08"/>
    <w:rsid w:val="00E43FF9"/>
    <w:rsid w:val="00E444D2"/>
    <w:rsid w:val="00E44ECF"/>
    <w:rsid w:val="00E4513E"/>
    <w:rsid w:val="00E46B65"/>
    <w:rsid w:val="00E51B56"/>
    <w:rsid w:val="00E527A9"/>
    <w:rsid w:val="00E533DB"/>
    <w:rsid w:val="00E64F54"/>
    <w:rsid w:val="00E65605"/>
    <w:rsid w:val="00E65A08"/>
    <w:rsid w:val="00E6693F"/>
    <w:rsid w:val="00E67398"/>
    <w:rsid w:val="00E67622"/>
    <w:rsid w:val="00E67B8B"/>
    <w:rsid w:val="00E70562"/>
    <w:rsid w:val="00E7111E"/>
    <w:rsid w:val="00E759E8"/>
    <w:rsid w:val="00E75D49"/>
    <w:rsid w:val="00E75D8D"/>
    <w:rsid w:val="00E8357C"/>
    <w:rsid w:val="00E83AEB"/>
    <w:rsid w:val="00E872D7"/>
    <w:rsid w:val="00EA340F"/>
    <w:rsid w:val="00EA3F53"/>
    <w:rsid w:val="00EA44B2"/>
    <w:rsid w:val="00EA6CD0"/>
    <w:rsid w:val="00EA6D48"/>
    <w:rsid w:val="00EA6E37"/>
    <w:rsid w:val="00EB2B6F"/>
    <w:rsid w:val="00EB3218"/>
    <w:rsid w:val="00EB513A"/>
    <w:rsid w:val="00EB667D"/>
    <w:rsid w:val="00EB7579"/>
    <w:rsid w:val="00EC1A9F"/>
    <w:rsid w:val="00EC3A2B"/>
    <w:rsid w:val="00EC53F9"/>
    <w:rsid w:val="00ED01E2"/>
    <w:rsid w:val="00ED2B61"/>
    <w:rsid w:val="00ED4393"/>
    <w:rsid w:val="00ED5F90"/>
    <w:rsid w:val="00ED6C5F"/>
    <w:rsid w:val="00EE2001"/>
    <w:rsid w:val="00EE2E3C"/>
    <w:rsid w:val="00EE7775"/>
    <w:rsid w:val="00EF09C7"/>
    <w:rsid w:val="00EF71C5"/>
    <w:rsid w:val="00EF776E"/>
    <w:rsid w:val="00F00935"/>
    <w:rsid w:val="00F0247E"/>
    <w:rsid w:val="00F042DD"/>
    <w:rsid w:val="00F06255"/>
    <w:rsid w:val="00F06C77"/>
    <w:rsid w:val="00F07519"/>
    <w:rsid w:val="00F104D3"/>
    <w:rsid w:val="00F12660"/>
    <w:rsid w:val="00F12FEC"/>
    <w:rsid w:val="00F143D6"/>
    <w:rsid w:val="00F145EF"/>
    <w:rsid w:val="00F1571A"/>
    <w:rsid w:val="00F211E1"/>
    <w:rsid w:val="00F26017"/>
    <w:rsid w:val="00F26B48"/>
    <w:rsid w:val="00F33E1C"/>
    <w:rsid w:val="00F35588"/>
    <w:rsid w:val="00F4194D"/>
    <w:rsid w:val="00F43625"/>
    <w:rsid w:val="00F46953"/>
    <w:rsid w:val="00F46E1B"/>
    <w:rsid w:val="00F4778F"/>
    <w:rsid w:val="00F54DF9"/>
    <w:rsid w:val="00F55219"/>
    <w:rsid w:val="00F55FD7"/>
    <w:rsid w:val="00F57487"/>
    <w:rsid w:val="00F57884"/>
    <w:rsid w:val="00F650DD"/>
    <w:rsid w:val="00F6616F"/>
    <w:rsid w:val="00F66583"/>
    <w:rsid w:val="00F6689E"/>
    <w:rsid w:val="00F708B0"/>
    <w:rsid w:val="00F716D6"/>
    <w:rsid w:val="00F74C44"/>
    <w:rsid w:val="00F760AF"/>
    <w:rsid w:val="00F76A4D"/>
    <w:rsid w:val="00F777FE"/>
    <w:rsid w:val="00F866C8"/>
    <w:rsid w:val="00F9150D"/>
    <w:rsid w:val="00F96457"/>
    <w:rsid w:val="00FA0D01"/>
    <w:rsid w:val="00FA0EBE"/>
    <w:rsid w:val="00FA2616"/>
    <w:rsid w:val="00FA2F27"/>
    <w:rsid w:val="00FA345F"/>
    <w:rsid w:val="00FB1666"/>
    <w:rsid w:val="00FB6D32"/>
    <w:rsid w:val="00FC5609"/>
    <w:rsid w:val="00FC582E"/>
    <w:rsid w:val="00FD25A9"/>
    <w:rsid w:val="00FD298F"/>
    <w:rsid w:val="00FD366F"/>
    <w:rsid w:val="00FD7451"/>
    <w:rsid w:val="00FE281D"/>
    <w:rsid w:val="00FE2E9F"/>
    <w:rsid w:val="00FE3059"/>
    <w:rsid w:val="00FE477F"/>
    <w:rsid w:val="00FE4E47"/>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2C712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a5"/>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6">
    <w:name w:val="header"/>
    <w:basedOn w:val="a"/>
    <w:link w:val="a7"/>
    <w:uiPriority w:val="99"/>
    <w:unhideWhenUsed/>
    <w:rsid w:val="006105B4"/>
    <w:pPr>
      <w:tabs>
        <w:tab w:val="center" w:pos="4153"/>
        <w:tab w:val="right" w:pos="8306"/>
      </w:tabs>
      <w:snapToGrid w:val="0"/>
    </w:pPr>
    <w:rPr>
      <w:sz w:val="20"/>
      <w:szCs w:val="20"/>
    </w:rPr>
  </w:style>
  <w:style w:type="character" w:customStyle="1" w:styleId="a7">
    <w:name w:val="頁首 字元"/>
    <w:basedOn w:val="a0"/>
    <w:link w:val="a6"/>
    <w:uiPriority w:val="99"/>
    <w:rsid w:val="006105B4"/>
    <w:rPr>
      <w:sz w:val="20"/>
      <w:szCs w:val="20"/>
    </w:rPr>
  </w:style>
  <w:style w:type="paragraph" w:styleId="a8">
    <w:name w:val="footer"/>
    <w:basedOn w:val="a"/>
    <w:link w:val="a9"/>
    <w:uiPriority w:val="99"/>
    <w:unhideWhenUsed/>
    <w:rsid w:val="006105B4"/>
    <w:pPr>
      <w:tabs>
        <w:tab w:val="center" w:pos="4153"/>
        <w:tab w:val="right" w:pos="8306"/>
      </w:tabs>
      <w:snapToGrid w:val="0"/>
    </w:pPr>
    <w:rPr>
      <w:sz w:val="20"/>
      <w:szCs w:val="20"/>
    </w:rPr>
  </w:style>
  <w:style w:type="character" w:customStyle="1" w:styleId="a9">
    <w:name w:val="頁尾 字元"/>
    <w:basedOn w:val="a0"/>
    <w:link w:val="a8"/>
    <w:uiPriority w:val="99"/>
    <w:rsid w:val="006105B4"/>
    <w:rPr>
      <w:sz w:val="20"/>
      <w:szCs w:val="20"/>
    </w:rPr>
  </w:style>
  <w:style w:type="paragraph" w:styleId="aa">
    <w:name w:val="Balloon Text"/>
    <w:basedOn w:val="a"/>
    <w:link w:val="ab"/>
    <w:uiPriority w:val="99"/>
    <w:semiHidden/>
    <w:unhideWhenUsed/>
    <w:rsid w:val="006105B4"/>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6105B4"/>
    <w:rPr>
      <w:rFonts w:asciiTheme="majorHAnsi" w:eastAsiaTheme="majorEastAsia" w:hAnsiTheme="majorHAnsi" w:cstheme="majorBidi"/>
      <w:sz w:val="18"/>
      <w:szCs w:val="18"/>
    </w:rPr>
  </w:style>
  <w:style w:type="character" w:styleId="ac">
    <w:name w:val="annotation reference"/>
    <w:basedOn w:val="a0"/>
    <w:unhideWhenUsed/>
    <w:qFormat/>
    <w:rsid w:val="00C63CD4"/>
    <w:rPr>
      <w:sz w:val="18"/>
      <w:szCs w:val="18"/>
    </w:rPr>
  </w:style>
  <w:style w:type="paragraph" w:styleId="ad">
    <w:name w:val="annotation text"/>
    <w:basedOn w:val="a"/>
    <w:link w:val="ae"/>
    <w:uiPriority w:val="99"/>
    <w:unhideWhenUsed/>
    <w:qFormat/>
    <w:rsid w:val="00C63CD4"/>
  </w:style>
  <w:style w:type="character" w:customStyle="1" w:styleId="ae">
    <w:name w:val="註解文字 字元"/>
    <w:basedOn w:val="a0"/>
    <w:link w:val="ad"/>
    <w:uiPriority w:val="99"/>
    <w:qFormat/>
    <w:rsid w:val="00C63CD4"/>
  </w:style>
  <w:style w:type="paragraph" w:styleId="af">
    <w:name w:val="annotation subject"/>
    <w:basedOn w:val="ad"/>
    <w:next w:val="ad"/>
    <w:link w:val="af0"/>
    <w:uiPriority w:val="99"/>
    <w:semiHidden/>
    <w:unhideWhenUsed/>
    <w:rsid w:val="00C63CD4"/>
    <w:rPr>
      <w:b/>
      <w:bCs/>
    </w:rPr>
  </w:style>
  <w:style w:type="character" w:customStyle="1" w:styleId="af0">
    <w:name w:val="註解主旨 字元"/>
    <w:basedOn w:val="ae"/>
    <w:link w:val="af"/>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1">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2">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styleId="Web">
    <w:name w:val="Normal (Web)"/>
    <w:basedOn w:val="a"/>
    <w:uiPriority w:val="99"/>
    <w:semiHidden/>
    <w:unhideWhenUsed/>
    <w:rsid w:val="00347A68"/>
    <w:pPr>
      <w:widowControl/>
      <w:spacing w:before="100" w:beforeAutospacing="1" w:after="100" w:afterAutospacing="1"/>
    </w:pPr>
    <w:rPr>
      <w:rFonts w:ascii="新細明體" w:eastAsia="新細明體" w:hAnsi="新細明體" w:cs="新細明體"/>
      <w:kern w:val="0"/>
      <w:szCs w:val="24"/>
    </w:rPr>
  </w:style>
  <w:style w:type="character" w:customStyle="1" w:styleId="NOZchn">
    <w:name w:val="NO Zchn"/>
    <w:rsid w:val="00135933"/>
    <w:rPr>
      <w:rFonts w:eastAsia="Times New Roman"/>
    </w:rPr>
  </w:style>
  <w:style w:type="character" w:customStyle="1" w:styleId="B1Char1">
    <w:name w:val="B1 Char1"/>
    <w:qFormat/>
    <w:rsid w:val="002C712B"/>
    <w:rPr>
      <w:rFonts w:ascii="Times New Roman" w:hAnsi="Times New Roman"/>
      <w:lang w:val="en-GB" w:eastAsia="en-US"/>
    </w:rPr>
  </w:style>
  <w:style w:type="character" w:customStyle="1" w:styleId="50">
    <w:name w:val="標題 5 字元"/>
    <w:basedOn w:val="a0"/>
    <w:link w:val="5"/>
    <w:uiPriority w:val="9"/>
    <w:semiHidden/>
    <w:rsid w:val="002C712B"/>
    <w:rPr>
      <w:rFonts w:asciiTheme="majorHAnsi" w:eastAsiaTheme="majorEastAsia" w:hAnsiTheme="majorHAnsi" w:cstheme="majorBidi"/>
      <w:b/>
      <w:bCs/>
      <w:sz w:val="36"/>
      <w:szCs w:val="36"/>
    </w:rPr>
  </w:style>
  <w:style w:type="paragraph" w:customStyle="1" w:styleId="PL">
    <w:name w:val="PL"/>
    <w:link w:val="PLChar"/>
    <w:qFormat/>
    <w:rsid w:val="00A7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747C6"/>
    <w:rPr>
      <w:rFonts w:ascii="Courier New" w:eastAsia="Times New Roman" w:hAnsi="Courier New" w:cs="Times New Roman"/>
      <w:noProof/>
      <w:kern w:val="0"/>
      <w:sz w:val="16"/>
      <w:szCs w:val="20"/>
      <w:shd w:val="clear" w:color="auto" w:fill="E6E6E6"/>
      <w:lang w:val="en-GB" w:eastAsia="en-GB"/>
    </w:rPr>
  </w:style>
  <w:style w:type="character" w:customStyle="1" w:styleId="a5">
    <w:name w:val="清單段落 字元"/>
    <w:aliases w:val="- Bullets 字元,?? ?? 字元,????? 字元,???? 字元,Lista1 字元,列出段落1 字元,中等深浅网格 1 - 着色 21 字元,列出段落 字元,列表段落 字元,リスト段落 字元,¥¡¡¡¡ì¬º¥¹¥È¶ÎÂä 字元,ÁÐ³ö¶ÎÂä 字元,列表段落1 字元,—ño’i—Ž 字元,¥ê¥¹¥È¶ÎÂä 字元,1st level - Bullet List Paragraph 字元,Lettre d'introduction 字元,목록단락 字元"/>
    <w:link w:val="a4"/>
    <w:uiPriority w:val="34"/>
    <w:qFormat/>
    <w:locked/>
    <w:rsid w:val="00174A5A"/>
  </w:style>
  <w:style w:type="paragraph" w:styleId="af3">
    <w:name w:val="Revision"/>
    <w:hidden/>
    <w:uiPriority w:val="99"/>
    <w:semiHidden/>
    <w:rsid w:val="00CC20C1"/>
  </w:style>
  <w:style w:type="character" w:customStyle="1" w:styleId="B3Car">
    <w:name w:val="B3 Car"/>
    <w:rsid w:val="00E711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322086">
      <w:bodyDiv w:val="1"/>
      <w:marLeft w:val="0"/>
      <w:marRight w:val="0"/>
      <w:marTop w:val="0"/>
      <w:marBottom w:val="0"/>
      <w:divBdr>
        <w:top w:val="none" w:sz="0" w:space="0" w:color="auto"/>
        <w:left w:val="none" w:sz="0" w:space="0" w:color="auto"/>
        <w:bottom w:val="none" w:sz="0" w:space="0" w:color="auto"/>
        <w:right w:val="none" w:sz="0" w:space="0" w:color="auto"/>
      </w:divBdr>
    </w:div>
    <w:div w:id="573972208">
      <w:bodyDiv w:val="1"/>
      <w:marLeft w:val="0"/>
      <w:marRight w:val="0"/>
      <w:marTop w:val="0"/>
      <w:marBottom w:val="0"/>
      <w:divBdr>
        <w:top w:val="none" w:sz="0" w:space="0" w:color="auto"/>
        <w:left w:val="none" w:sz="0" w:space="0" w:color="auto"/>
        <w:bottom w:val="none" w:sz="0" w:space="0" w:color="auto"/>
        <w:right w:val="none" w:sz="0" w:space="0" w:color="auto"/>
      </w:divBdr>
    </w:div>
    <w:div w:id="595483556">
      <w:bodyDiv w:val="1"/>
      <w:marLeft w:val="0"/>
      <w:marRight w:val="0"/>
      <w:marTop w:val="0"/>
      <w:marBottom w:val="0"/>
      <w:divBdr>
        <w:top w:val="none" w:sz="0" w:space="0" w:color="auto"/>
        <w:left w:val="none" w:sz="0" w:space="0" w:color="auto"/>
        <w:bottom w:val="none" w:sz="0" w:space="0" w:color="auto"/>
        <w:right w:val="none" w:sz="0" w:space="0" w:color="auto"/>
      </w:divBdr>
    </w:div>
    <w:div w:id="632950930">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68266903">
      <w:bodyDiv w:val="1"/>
      <w:marLeft w:val="0"/>
      <w:marRight w:val="0"/>
      <w:marTop w:val="0"/>
      <w:marBottom w:val="0"/>
      <w:divBdr>
        <w:top w:val="none" w:sz="0" w:space="0" w:color="auto"/>
        <w:left w:val="none" w:sz="0" w:space="0" w:color="auto"/>
        <w:bottom w:val="none" w:sz="0" w:space="0" w:color="auto"/>
        <w:right w:val="none" w:sz="0" w:space="0" w:color="auto"/>
      </w:divBdr>
    </w:div>
    <w:div w:id="1429040392">
      <w:bodyDiv w:val="1"/>
      <w:marLeft w:val="0"/>
      <w:marRight w:val="0"/>
      <w:marTop w:val="0"/>
      <w:marBottom w:val="0"/>
      <w:divBdr>
        <w:top w:val="none" w:sz="0" w:space="0" w:color="auto"/>
        <w:left w:val="none" w:sz="0" w:space="0" w:color="auto"/>
        <w:bottom w:val="none" w:sz="0" w:space="0" w:color="auto"/>
        <w:right w:val="none" w:sz="0" w:space="0" w:color="auto"/>
      </w:divBdr>
    </w:div>
    <w:div w:id="1833181430">
      <w:bodyDiv w:val="1"/>
      <w:marLeft w:val="0"/>
      <w:marRight w:val="0"/>
      <w:marTop w:val="0"/>
      <w:marBottom w:val="0"/>
      <w:divBdr>
        <w:top w:val="none" w:sz="0" w:space="0" w:color="auto"/>
        <w:left w:val="none" w:sz="0" w:space="0" w:color="auto"/>
        <w:bottom w:val="none" w:sz="0" w:space="0" w:color="auto"/>
        <w:right w:val="none" w:sz="0" w:space="0" w:color="auto"/>
      </w:divBdr>
    </w:div>
    <w:div w:id="2055616728">
      <w:bodyDiv w:val="1"/>
      <w:marLeft w:val="0"/>
      <w:marRight w:val="0"/>
      <w:marTop w:val="0"/>
      <w:marBottom w:val="0"/>
      <w:divBdr>
        <w:top w:val="none" w:sz="0" w:space="0" w:color="auto"/>
        <w:left w:val="none" w:sz="0" w:space="0" w:color="auto"/>
        <w:bottom w:val="none" w:sz="0" w:space="0" w:color="auto"/>
        <w:right w:val="none" w:sz="0" w:space="0" w:color="auto"/>
      </w:divBdr>
    </w:div>
    <w:div w:id="2089615960">
      <w:bodyDiv w:val="1"/>
      <w:marLeft w:val="0"/>
      <w:marRight w:val="0"/>
      <w:marTop w:val="0"/>
      <w:marBottom w:val="0"/>
      <w:divBdr>
        <w:top w:val="none" w:sz="0" w:space="0" w:color="auto"/>
        <w:left w:val="none" w:sz="0" w:space="0" w:color="auto"/>
        <w:bottom w:val="none" w:sz="0" w:space="0" w:color="auto"/>
        <w:right w:val="none" w:sz="0" w:space="0" w:color="auto"/>
      </w:divBdr>
    </w:div>
    <w:div w:id="211690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C06D3-3FA5-49B4-B291-9DEC9B2C3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2470</Words>
  <Characters>14082</Characters>
  <Application>Microsoft Office Word</Application>
  <DocSecurity>0</DocSecurity>
  <Lines>117</Lines>
  <Paragraphs>33</Paragraphs>
  <ScaleCrop>false</ScaleCrop>
  <Company/>
  <LinksUpToDate>false</LinksUpToDate>
  <CharactersWithSpaces>16519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2022-02-14T02:51:00Z</dcterms:created>
  <dcterms:modified xsi:type="dcterms:W3CDTF">2022-02-14T02:51:00Z</dcterms:modified>
</cp:coreProperties>
</file>